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u w:val="none"/>
        </w:rPr>
      </w:pPr>
    </w:p>
    <w:p>
      <w:pPr>
        <w:jc w:val="center"/>
        <w:rPr>
          <w:rFonts w:hint="eastAsia"/>
          <w:u w:val="none"/>
        </w:rPr>
      </w:pPr>
    </w:p>
    <w:p>
      <w:pPr>
        <w:jc w:val="center"/>
        <w:rPr>
          <w:rFonts w:hint="eastAsia"/>
          <w:u w:val="none"/>
        </w:rPr>
      </w:pPr>
    </w:p>
    <w:p>
      <w:pPr>
        <w:jc w:val="center"/>
        <w:rPr>
          <w:rFonts w:hint="eastAsia"/>
          <w:u w:val="none"/>
        </w:rPr>
      </w:pPr>
    </w:p>
    <w:p>
      <w:pPr>
        <w:jc w:val="center"/>
        <w:rPr>
          <w:rFonts w:hint="eastAsia"/>
          <w:u w:val="none"/>
        </w:rPr>
      </w:pPr>
    </w:p>
    <w:p>
      <w:pPr>
        <w:jc w:val="center"/>
        <w:rPr>
          <w:rFonts w:hint="eastAsia"/>
          <w:u w:val="none"/>
        </w:rPr>
      </w:pPr>
    </w:p>
    <w:p>
      <w:pPr>
        <w:jc w:val="center"/>
        <w:rPr>
          <w:rFonts w:hint="eastAsia"/>
          <w:u w:val="none"/>
        </w:rPr>
      </w:pPr>
      <w:r>
        <w:rPr>
          <w:rFonts w:hint="eastAsia"/>
          <w:u w:val="none"/>
        </w:rPr>
        <w:t>甬价协〔2022〕</w:t>
      </w:r>
      <w:r>
        <w:rPr>
          <w:rFonts w:hint="eastAsia"/>
          <w:u w:val="none"/>
          <w:lang w:val="en-US" w:eastAsia="zh-CN"/>
        </w:rPr>
        <w:t>13</w:t>
      </w:r>
      <w:r>
        <w:rPr>
          <w:rFonts w:hint="eastAsia"/>
          <w:u w:val="none"/>
        </w:rPr>
        <w:t>号</w:t>
      </w:r>
    </w:p>
    <w:p>
      <w:pPr>
        <w:jc w:val="center"/>
        <w:rPr>
          <w:rFonts w:hint="eastAsia"/>
          <w:u w:val="none"/>
        </w:rPr>
      </w:pPr>
    </w:p>
    <w:p>
      <w:pPr>
        <w:jc w:val="center"/>
        <w:rPr>
          <w:rFonts w:hint="eastAsia" w:ascii="宋体" w:hAnsi="宋体" w:eastAsia="宋体"/>
          <w:sz w:val="44"/>
          <w:szCs w:val="44"/>
          <w:u w:val="none"/>
        </w:rPr>
      </w:pPr>
      <w:r>
        <w:rPr>
          <w:rFonts w:hint="eastAsia" w:ascii="宋体" w:hAnsi="宋体" w:eastAsia="宋体"/>
          <w:sz w:val="44"/>
          <w:szCs w:val="44"/>
          <w:u w:val="none"/>
        </w:rPr>
        <w:t>关于印发宁波市建设工程</w:t>
      </w:r>
      <w:r>
        <w:rPr>
          <w:rFonts w:hint="eastAsia" w:ascii="宋体" w:hAnsi="宋体" w:eastAsia="宋体"/>
          <w:sz w:val="44"/>
          <w:szCs w:val="44"/>
          <w:u w:val="none"/>
          <w:lang w:val="en-US" w:eastAsia="zh-CN"/>
        </w:rPr>
        <w:t>结算价款</w:t>
      </w:r>
      <w:r>
        <w:rPr>
          <w:rFonts w:hint="eastAsia" w:ascii="宋体" w:hAnsi="宋体" w:eastAsia="宋体"/>
          <w:sz w:val="44"/>
          <w:szCs w:val="44"/>
          <w:u w:val="none"/>
        </w:rPr>
        <w:t>争议</w:t>
      </w:r>
      <w:r>
        <w:rPr>
          <w:rFonts w:hint="eastAsia" w:ascii="宋体" w:hAnsi="宋体" w:eastAsia="宋体"/>
          <w:sz w:val="44"/>
          <w:szCs w:val="44"/>
          <w:u w:val="none"/>
          <w:lang w:val="en-US" w:eastAsia="zh-CN"/>
        </w:rPr>
        <w:t>社会</w:t>
      </w:r>
      <w:r>
        <w:rPr>
          <w:rFonts w:hint="eastAsia" w:ascii="宋体" w:hAnsi="宋体" w:eastAsia="宋体"/>
          <w:sz w:val="44"/>
          <w:szCs w:val="44"/>
          <w:u w:val="none"/>
        </w:rPr>
        <w:t>化</w:t>
      </w:r>
    </w:p>
    <w:p>
      <w:pPr>
        <w:jc w:val="center"/>
        <w:rPr>
          <w:rFonts w:hint="eastAsia" w:ascii="宋体" w:hAnsi="宋体" w:eastAsia="宋体"/>
          <w:sz w:val="44"/>
          <w:szCs w:val="44"/>
          <w:u w:val="none"/>
        </w:rPr>
      </w:pPr>
      <w:r>
        <w:rPr>
          <w:rFonts w:hint="eastAsia" w:ascii="宋体" w:hAnsi="宋体" w:eastAsia="宋体"/>
          <w:sz w:val="44"/>
          <w:szCs w:val="44"/>
          <w:u w:val="none"/>
        </w:rPr>
        <w:t>调解服务</w:t>
      </w:r>
      <w:r>
        <w:rPr>
          <w:rFonts w:hint="eastAsia" w:ascii="宋体" w:hAnsi="宋体" w:eastAsia="宋体"/>
          <w:sz w:val="44"/>
          <w:szCs w:val="44"/>
          <w:u w:val="none"/>
          <w:lang w:eastAsia="zh-CN"/>
        </w:rPr>
        <w:t>管理</w:t>
      </w:r>
      <w:r>
        <w:rPr>
          <w:rFonts w:hint="eastAsia" w:ascii="宋体" w:hAnsi="宋体" w:eastAsia="宋体"/>
          <w:sz w:val="44"/>
          <w:szCs w:val="44"/>
          <w:u w:val="none"/>
          <w:lang w:val="en-US" w:eastAsia="zh-CN"/>
        </w:rPr>
        <w:t>办法</w:t>
      </w:r>
      <w:r>
        <w:rPr>
          <w:rFonts w:hint="eastAsia" w:ascii="宋体" w:hAnsi="宋体" w:eastAsia="宋体"/>
          <w:sz w:val="44"/>
          <w:szCs w:val="44"/>
          <w:u w:val="none"/>
        </w:rPr>
        <w:t>（试行）的通知</w:t>
      </w:r>
    </w:p>
    <w:p>
      <w:pPr>
        <w:jc w:val="center"/>
        <w:rPr>
          <w:rFonts w:hint="eastAsia"/>
          <w:u w:val="none"/>
        </w:rPr>
      </w:pPr>
    </w:p>
    <w:p>
      <w:pPr>
        <w:rPr>
          <w:rFonts w:hint="eastAsia"/>
          <w:u w:val="none"/>
        </w:rPr>
      </w:pPr>
      <w:r>
        <w:rPr>
          <w:rFonts w:hint="eastAsia"/>
          <w:u w:val="none"/>
        </w:rPr>
        <w:t xml:space="preserve">各有关单位： </w:t>
      </w:r>
    </w:p>
    <w:p>
      <w:pPr>
        <w:ind w:firstLine="640" w:firstLineChars="200"/>
        <w:rPr>
          <w:rFonts w:hint="eastAsia" w:ascii="仿宋" w:hAnsi="仿宋" w:eastAsia="仿宋"/>
          <w:szCs w:val="32"/>
          <w:u w:val="none"/>
        </w:rPr>
      </w:pPr>
      <w:r>
        <w:rPr>
          <w:rFonts w:hint="eastAsia" w:ascii="仿宋" w:hAnsi="仿宋" w:eastAsia="仿宋" w:cs="宋体"/>
          <w:kern w:val="0"/>
          <w:szCs w:val="32"/>
          <w:u w:val="none"/>
        </w:rPr>
        <w:t>为及时化解与建设工程</w:t>
      </w:r>
      <w:r>
        <w:rPr>
          <w:rFonts w:hint="eastAsia" w:ascii="仿宋" w:hAnsi="仿宋" w:eastAsia="仿宋" w:cs="宋体"/>
          <w:kern w:val="0"/>
          <w:szCs w:val="32"/>
          <w:u w:val="none"/>
          <w:lang w:eastAsia="zh-CN"/>
        </w:rPr>
        <w:t>价款结算</w:t>
      </w:r>
      <w:r>
        <w:rPr>
          <w:rFonts w:hint="eastAsia" w:ascii="仿宋" w:hAnsi="仿宋" w:eastAsia="仿宋" w:cs="宋体"/>
          <w:kern w:val="0"/>
          <w:szCs w:val="32"/>
          <w:u w:val="none"/>
        </w:rPr>
        <w:t>有关的争议纠纷，切实维护建设各方的合法权益，按照国家进一步深化多元化纠纷调解机制改革的精神，充分发挥行业调解在解决建设工程</w:t>
      </w:r>
      <w:r>
        <w:rPr>
          <w:rFonts w:hint="eastAsia" w:ascii="仿宋" w:hAnsi="仿宋" w:eastAsia="仿宋" w:cs="宋体"/>
          <w:kern w:val="0"/>
          <w:szCs w:val="32"/>
          <w:u w:val="none"/>
          <w:lang w:eastAsia="zh-CN"/>
        </w:rPr>
        <w:t>造价</w:t>
      </w:r>
      <w:r>
        <w:rPr>
          <w:rFonts w:hint="eastAsia" w:ascii="仿宋" w:hAnsi="仿宋" w:eastAsia="仿宋" w:cs="宋体"/>
          <w:kern w:val="0"/>
          <w:szCs w:val="32"/>
          <w:u w:val="none"/>
        </w:rPr>
        <w:t>纠纷中的专业优势，结合本市实际，</w:t>
      </w:r>
      <w:r>
        <w:rPr>
          <w:rFonts w:hint="eastAsia" w:ascii="仿宋" w:hAnsi="仿宋" w:eastAsia="仿宋"/>
          <w:szCs w:val="32"/>
          <w:u w:val="none"/>
        </w:rPr>
        <w:t>我协会制定了《宁波市建设工程结算价款争议社会化调解服务</w:t>
      </w:r>
      <w:r>
        <w:rPr>
          <w:rFonts w:hint="eastAsia" w:ascii="仿宋" w:hAnsi="仿宋" w:eastAsia="仿宋"/>
          <w:szCs w:val="32"/>
          <w:u w:val="none"/>
          <w:lang w:eastAsia="zh-CN"/>
        </w:rPr>
        <w:t>管理</w:t>
      </w:r>
      <w:r>
        <w:rPr>
          <w:rFonts w:hint="eastAsia" w:ascii="仿宋" w:hAnsi="仿宋" w:eastAsia="仿宋"/>
          <w:szCs w:val="32"/>
          <w:u w:val="none"/>
        </w:rPr>
        <w:t>办法(试行)》，现予以公布</w:t>
      </w:r>
      <w:r>
        <w:rPr>
          <w:rFonts w:ascii="仿宋" w:hAnsi="仿宋" w:eastAsia="仿宋"/>
          <w:szCs w:val="32"/>
          <w:u w:val="none"/>
        </w:rPr>
        <w:t>：</w:t>
      </w:r>
    </w:p>
    <w:p>
      <w:pPr>
        <w:spacing w:before="156" w:beforeLines="50" w:line="360" w:lineRule="auto"/>
        <w:ind w:firstLine="640" w:firstLineChars="200"/>
        <w:rPr>
          <w:rFonts w:hint="eastAsia" w:ascii="仿宋" w:hAnsi="仿宋" w:eastAsia="仿宋"/>
          <w:b w:val="0"/>
          <w:bCs w:val="0"/>
          <w:szCs w:val="32"/>
          <w:u w:val="none"/>
        </w:rPr>
      </w:pPr>
      <w:r>
        <w:rPr>
          <w:rFonts w:hint="eastAsia" w:ascii="仿宋" w:hAnsi="仿宋" w:eastAsia="仿宋"/>
          <w:b w:val="0"/>
          <w:bCs w:val="0"/>
          <w:szCs w:val="32"/>
          <w:u w:val="none"/>
          <w:lang w:val="en-US" w:eastAsia="zh-CN"/>
        </w:rPr>
        <w:t>本办法</w:t>
      </w:r>
      <w:r>
        <w:rPr>
          <w:rFonts w:hint="eastAsia" w:ascii="仿宋" w:hAnsi="仿宋" w:eastAsia="仿宋"/>
          <w:b w:val="0"/>
          <w:bCs w:val="0"/>
          <w:szCs w:val="32"/>
          <w:u w:val="none"/>
        </w:rPr>
        <w:t>自发布之日起试行一年，试行期内不向当事人收取任何费用。</w:t>
      </w:r>
    </w:p>
    <w:p>
      <w:pPr>
        <w:spacing w:before="156" w:beforeLines="50" w:line="360" w:lineRule="auto"/>
        <w:ind w:firstLine="640" w:firstLineChars="200"/>
        <w:rPr>
          <w:rFonts w:hint="eastAsia" w:ascii="仿宋" w:hAnsi="仿宋" w:eastAsia="仿宋"/>
          <w:szCs w:val="32"/>
          <w:u w:val="none"/>
        </w:rPr>
      </w:pPr>
      <w:bookmarkStart w:id="2" w:name="_GoBack"/>
      <w:bookmarkEnd w:id="2"/>
      <w:r>
        <w:rPr>
          <w:rFonts w:hint="eastAsia" w:ascii="仿宋" w:hAnsi="仿宋" w:eastAsia="仿宋"/>
          <w:szCs w:val="32"/>
          <w:u w:val="none"/>
        </w:rPr>
        <w:t>联系人：杨鹏辉</w:t>
      </w:r>
      <w:r>
        <w:rPr>
          <w:rFonts w:hint="eastAsia" w:ascii="仿宋" w:hAnsi="仿宋" w:eastAsia="仿宋"/>
          <w:szCs w:val="32"/>
          <w:u w:val="none"/>
          <w:lang w:eastAsia="zh-CN"/>
        </w:rPr>
        <w:t>，</w:t>
      </w:r>
      <w:r>
        <w:rPr>
          <w:rFonts w:hint="eastAsia" w:ascii="仿宋" w:hAnsi="仿宋" w:eastAsia="仿宋"/>
          <w:szCs w:val="32"/>
          <w:u w:val="none"/>
          <w:lang w:val="en-US" w:eastAsia="zh-CN"/>
        </w:rPr>
        <w:t>骆灵慧</w:t>
      </w:r>
    </w:p>
    <w:p>
      <w:pPr>
        <w:spacing w:before="156" w:beforeLines="50" w:line="360" w:lineRule="auto"/>
        <w:ind w:firstLine="640" w:firstLineChars="200"/>
        <w:rPr>
          <w:rFonts w:hint="default" w:ascii="仿宋" w:hAnsi="仿宋" w:eastAsia="仿宋"/>
          <w:szCs w:val="32"/>
          <w:u w:val="none"/>
          <w:lang w:val="en-US" w:eastAsia="zh-CN"/>
        </w:rPr>
      </w:pPr>
      <w:r>
        <w:rPr>
          <w:rFonts w:hint="eastAsia" w:ascii="仿宋" w:hAnsi="仿宋" w:eastAsia="仿宋"/>
          <w:szCs w:val="32"/>
          <w:u w:val="none"/>
        </w:rPr>
        <w:t>电话：89385172</w:t>
      </w:r>
      <w:r>
        <w:rPr>
          <w:rFonts w:hint="eastAsia" w:ascii="仿宋" w:hAnsi="仿宋" w:eastAsia="仿宋"/>
          <w:szCs w:val="32"/>
          <w:u w:val="none"/>
          <w:lang w:eastAsia="zh-CN"/>
        </w:rPr>
        <w:t>，</w:t>
      </w:r>
      <w:r>
        <w:rPr>
          <w:rFonts w:hint="eastAsia" w:ascii="仿宋" w:hAnsi="仿宋" w:eastAsia="仿宋"/>
          <w:szCs w:val="32"/>
          <w:u w:val="none"/>
          <w:lang w:val="en-US" w:eastAsia="zh-CN"/>
        </w:rPr>
        <w:t>89385078</w:t>
      </w:r>
    </w:p>
    <w:p>
      <w:pPr>
        <w:spacing w:before="156" w:beforeLines="50" w:line="360" w:lineRule="auto"/>
        <w:ind w:firstLine="640" w:firstLineChars="200"/>
        <w:rPr>
          <w:rFonts w:hint="eastAsia" w:ascii="仿宋" w:hAnsi="仿宋" w:eastAsia="仿宋"/>
          <w:szCs w:val="32"/>
          <w:u w:val="none"/>
        </w:rPr>
      </w:pPr>
    </w:p>
    <w:p>
      <w:pPr>
        <w:spacing w:before="156" w:beforeLines="50" w:line="360" w:lineRule="auto"/>
        <w:ind w:firstLine="640" w:firstLineChars="200"/>
        <w:rPr>
          <w:rFonts w:hint="eastAsia" w:ascii="仿宋" w:hAnsi="仿宋" w:eastAsia="仿宋"/>
          <w:szCs w:val="32"/>
          <w:u w:val="none"/>
        </w:rPr>
      </w:pPr>
      <w:r>
        <w:rPr>
          <w:rFonts w:hint="eastAsia" w:ascii="仿宋" w:hAnsi="仿宋" w:eastAsia="仿宋"/>
          <w:szCs w:val="32"/>
          <w:u w:val="none"/>
        </w:rPr>
        <w:t>联系地址：宁波市鄞州区舒波路9号嘉恒广场B座7-1</w:t>
      </w:r>
    </w:p>
    <w:p>
      <w:pPr>
        <w:spacing w:before="156" w:beforeLines="50" w:line="360" w:lineRule="auto"/>
        <w:ind w:firstLine="640" w:firstLineChars="200"/>
        <w:rPr>
          <w:rFonts w:hint="eastAsia" w:ascii="仿宋" w:hAnsi="仿宋" w:eastAsia="仿宋"/>
          <w:szCs w:val="32"/>
          <w:u w:val="none"/>
        </w:rPr>
      </w:pPr>
      <w:r>
        <w:rPr>
          <w:rFonts w:hint="eastAsia" w:ascii="仿宋" w:hAnsi="仿宋" w:eastAsia="仿宋"/>
          <w:szCs w:val="32"/>
          <w:u w:val="none"/>
        </w:rPr>
        <w:t>联系邮箱：</w:t>
      </w:r>
      <w:r>
        <w:rPr>
          <w:rStyle w:val="8"/>
          <w:rFonts w:hint="eastAsia"/>
          <w:sz w:val="32"/>
          <w:szCs w:val="32"/>
        </w:rPr>
        <w:fldChar w:fldCharType="begin"/>
      </w:r>
      <w:r>
        <w:rPr>
          <w:rStyle w:val="8"/>
          <w:rFonts w:hint="eastAsia"/>
          <w:sz w:val="32"/>
          <w:szCs w:val="32"/>
        </w:rPr>
        <w:instrText xml:space="preserve"> HYPERLINK "mailto:nb_zjxh@163.com" </w:instrText>
      </w:r>
      <w:r>
        <w:rPr>
          <w:rStyle w:val="8"/>
          <w:rFonts w:hint="eastAsia"/>
          <w:sz w:val="32"/>
          <w:szCs w:val="32"/>
        </w:rPr>
        <w:fldChar w:fldCharType="separate"/>
      </w:r>
      <w:r>
        <w:rPr>
          <w:rStyle w:val="8"/>
          <w:rFonts w:hint="eastAsia"/>
          <w:sz w:val="32"/>
          <w:szCs w:val="32"/>
        </w:rPr>
        <w:t>nb_zjxh@163.com</w:t>
      </w:r>
      <w:r>
        <w:rPr>
          <w:rStyle w:val="8"/>
          <w:rFonts w:hint="eastAsia"/>
          <w:sz w:val="32"/>
          <w:szCs w:val="32"/>
        </w:rPr>
        <w:fldChar w:fldCharType="end"/>
      </w:r>
    </w:p>
    <w:p>
      <w:pPr>
        <w:spacing w:before="156" w:beforeLines="50" w:line="360" w:lineRule="auto"/>
        <w:ind w:firstLine="640" w:firstLineChars="200"/>
        <w:rPr>
          <w:rFonts w:hint="eastAsia" w:ascii="仿宋" w:hAnsi="仿宋" w:eastAsia="仿宋"/>
          <w:color w:val="auto"/>
          <w:szCs w:val="32"/>
          <w:u w:val="none"/>
        </w:rPr>
      </w:pPr>
    </w:p>
    <w:p>
      <w:pPr>
        <w:spacing w:before="156" w:beforeLines="50" w:line="360" w:lineRule="auto"/>
        <w:ind w:firstLine="640" w:firstLineChars="200"/>
        <w:rPr>
          <w:rFonts w:hint="eastAsia" w:ascii="仿宋" w:hAnsi="仿宋" w:eastAsia="仿宋"/>
          <w:color w:val="auto"/>
          <w:szCs w:val="32"/>
          <w:u w:val="none"/>
        </w:rPr>
      </w:pPr>
      <w:r>
        <w:rPr>
          <w:rFonts w:hint="eastAsia" w:ascii="仿宋" w:hAnsi="仿宋" w:eastAsia="仿宋"/>
          <w:color w:val="auto"/>
          <w:szCs w:val="32"/>
          <w:u w:val="none"/>
        </w:rPr>
        <w:t>附件1：宁波市建设工程结算价款争议社会化调解服务管理办法（试行）</w:t>
      </w:r>
    </w:p>
    <w:p>
      <w:pPr>
        <w:spacing w:line="500" w:lineRule="exact"/>
        <w:ind w:firstLine="640" w:firstLineChars="200"/>
        <w:rPr>
          <w:rFonts w:ascii="仿宋" w:hAnsi="仿宋" w:eastAsia="仿宋"/>
          <w:color w:val="auto"/>
          <w:szCs w:val="32"/>
          <w:u w:val="none"/>
        </w:rPr>
      </w:pPr>
      <w:r>
        <w:rPr>
          <w:rFonts w:hint="eastAsia" w:ascii="仿宋" w:hAnsi="仿宋" w:eastAsia="仿宋"/>
          <w:color w:val="auto"/>
          <w:szCs w:val="32"/>
          <w:u w:val="none"/>
        </w:rPr>
        <w:t>附件2：宁波市建设工程结算价款争议社会化调解专家管理办法（试行）</w:t>
      </w:r>
    </w:p>
    <w:p>
      <w:pPr>
        <w:ind w:firstLine="640"/>
        <w:rPr>
          <w:rFonts w:ascii="仿宋" w:hAnsi="仿宋" w:eastAsia="仿宋"/>
          <w:color w:val="auto"/>
          <w:szCs w:val="32"/>
          <w:u w:val="none"/>
        </w:rPr>
      </w:pPr>
      <w:r>
        <w:rPr>
          <w:rFonts w:hint="eastAsia" w:ascii="仿宋" w:hAnsi="仿宋" w:eastAsia="仿宋"/>
          <w:color w:val="auto"/>
          <w:szCs w:val="32"/>
          <w:u w:val="none"/>
        </w:rPr>
        <w:t>附件</w:t>
      </w:r>
      <w:r>
        <w:rPr>
          <w:rFonts w:hint="eastAsia" w:ascii="仿宋" w:hAnsi="仿宋" w:eastAsia="仿宋"/>
          <w:color w:val="auto"/>
          <w:szCs w:val="32"/>
          <w:u w:val="none"/>
          <w:lang w:val="en-US" w:eastAsia="zh-CN"/>
        </w:rPr>
        <w:t>3</w:t>
      </w:r>
      <w:r>
        <w:rPr>
          <w:rFonts w:hint="eastAsia" w:ascii="仿宋" w:hAnsi="仿宋" w:eastAsia="仿宋"/>
          <w:color w:val="auto"/>
          <w:szCs w:val="32"/>
          <w:u w:val="none"/>
        </w:rPr>
        <w:t>：宁波市建设工程</w:t>
      </w:r>
      <w:r>
        <w:rPr>
          <w:rFonts w:hint="eastAsia" w:ascii="仿宋" w:hAnsi="仿宋" w:eastAsia="仿宋"/>
          <w:color w:val="auto"/>
          <w:szCs w:val="32"/>
          <w:u w:val="none"/>
          <w:lang w:eastAsia="zh-CN"/>
        </w:rPr>
        <w:t>结算价款争议社会化调解</w:t>
      </w:r>
      <w:r>
        <w:rPr>
          <w:rFonts w:hint="eastAsia" w:ascii="仿宋" w:hAnsi="仿宋" w:eastAsia="仿宋"/>
          <w:color w:val="auto"/>
          <w:szCs w:val="32"/>
          <w:u w:val="none"/>
        </w:rPr>
        <w:t>申请表</w:t>
      </w:r>
    </w:p>
    <w:p>
      <w:pPr>
        <w:ind w:firstLine="645"/>
        <w:rPr>
          <w:rFonts w:hint="eastAsia" w:ascii="仿宋" w:hAnsi="仿宋" w:eastAsia="仿宋"/>
          <w:color w:val="auto"/>
          <w:szCs w:val="32"/>
          <w:u w:val="none"/>
        </w:rPr>
      </w:pPr>
      <w:r>
        <w:rPr>
          <w:rFonts w:hint="eastAsia" w:ascii="仿宋" w:hAnsi="仿宋" w:eastAsia="仿宋"/>
          <w:color w:val="auto"/>
          <w:szCs w:val="32"/>
          <w:u w:val="none"/>
        </w:rPr>
        <w:t>附件</w:t>
      </w:r>
      <w:r>
        <w:rPr>
          <w:rFonts w:hint="eastAsia" w:ascii="仿宋" w:hAnsi="仿宋" w:eastAsia="仿宋"/>
          <w:color w:val="auto"/>
          <w:szCs w:val="32"/>
          <w:u w:val="none"/>
          <w:lang w:val="en-US" w:eastAsia="zh-CN"/>
        </w:rPr>
        <w:t>4</w:t>
      </w:r>
      <w:r>
        <w:rPr>
          <w:rFonts w:hint="eastAsia" w:ascii="仿宋" w:hAnsi="仿宋" w:eastAsia="仿宋"/>
          <w:color w:val="auto"/>
          <w:szCs w:val="32"/>
          <w:u w:val="none"/>
        </w:rPr>
        <w:t>：宁波市建设工程结算价款争议社会化调解受理通知</w:t>
      </w:r>
    </w:p>
    <w:p>
      <w:pPr>
        <w:ind w:firstLine="645"/>
        <w:rPr>
          <w:rFonts w:hint="eastAsia" w:ascii="仿宋" w:hAnsi="仿宋" w:eastAsia="仿宋"/>
          <w:color w:val="auto"/>
          <w:szCs w:val="32"/>
          <w:u w:val="none"/>
        </w:rPr>
      </w:pPr>
      <w:r>
        <w:rPr>
          <w:rFonts w:hint="eastAsia" w:ascii="仿宋" w:hAnsi="仿宋" w:eastAsia="仿宋"/>
          <w:color w:val="auto"/>
          <w:szCs w:val="32"/>
          <w:u w:val="none"/>
        </w:rPr>
        <w:t>附件</w:t>
      </w:r>
      <w:r>
        <w:rPr>
          <w:rFonts w:hint="eastAsia" w:ascii="仿宋" w:hAnsi="仿宋" w:eastAsia="仿宋"/>
          <w:color w:val="auto"/>
          <w:szCs w:val="32"/>
          <w:u w:val="none"/>
          <w:lang w:val="en-US" w:eastAsia="zh-CN"/>
        </w:rPr>
        <w:t>5</w:t>
      </w:r>
      <w:r>
        <w:rPr>
          <w:rFonts w:hint="eastAsia" w:ascii="仿宋" w:hAnsi="仿宋" w:eastAsia="仿宋"/>
          <w:color w:val="auto"/>
          <w:szCs w:val="32"/>
          <w:u w:val="none"/>
        </w:rPr>
        <w:t>：宁波市建设工程</w:t>
      </w:r>
      <w:r>
        <w:rPr>
          <w:rFonts w:hint="eastAsia" w:ascii="仿宋" w:hAnsi="仿宋" w:eastAsia="仿宋"/>
          <w:color w:val="auto"/>
          <w:szCs w:val="32"/>
          <w:u w:val="none"/>
          <w:lang w:eastAsia="zh-CN"/>
        </w:rPr>
        <w:t>结算价款争议社会化调解</w:t>
      </w:r>
      <w:r>
        <w:rPr>
          <w:rFonts w:hint="eastAsia" w:ascii="仿宋" w:hAnsi="仿宋" w:eastAsia="仿宋"/>
          <w:color w:val="auto"/>
          <w:szCs w:val="32"/>
          <w:u w:val="none"/>
        </w:rPr>
        <w:t>不受理通知</w:t>
      </w:r>
    </w:p>
    <w:p>
      <w:pPr>
        <w:ind w:firstLine="645"/>
        <w:rPr>
          <w:rFonts w:hint="eastAsia" w:ascii="仿宋" w:hAnsi="仿宋" w:eastAsia="仿宋"/>
          <w:color w:val="auto"/>
          <w:szCs w:val="32"/>
          <w:u w:val="none"/>
        </w:rPr>
      </w:pPr>
      <w:r>
        <w:rPr>
          <w:rFonts w:hint="eastAsia" w:ascii="仿宋" w:hAnsi="仿宋" w:eastAsia="仿宋"/>
          <w:color w:val="auto"/>
          <w:szCs w:val="32"/>
          <w:u w:val="none"/>
        </w:rPr>
        <w:t>附件</w:t>
      </w:r>
      <w:r>
        <w:rPr>
          <w:rFonts w:hint="eastAsia" w:ascii="仿宋" w:hAnsi="仿宋" w:eastAsia="仿宋"/>
          <w:color w:val="auto"/>
          <w:szCs w:val="32"/>
          <w:u w:val="none"/>
          <w:lang w:val="en-US" w:eastAsia="zh-CN"/>
        </w:rPr>
        <w:t>6</w:t>
      </w:r>
      <w:r>
        <w:rPr>
          <w:rFonts w:hint="eastAsia" w:ascii="仿宋" w:hAnsi="仿宋" w:eastAsia="仿宋"/>
          <w:color w:val="auto"/>
          <w:szCs w:val="32"/>
          <w:u w:val="none"/>
        </w:rPr>
        <w:t>：宁波市建设工程</w:t>
      </w:r>
      <w:r>
        <w:rPr>
          <w:rFonts w:hint="eastAsia" w:ascii="仿宋" w:hAnsi="仿宋" w:eastAsia="仿宋"/>
          <w:color w:val="auto"/>
          <w:szCs w:val="32"/>
          <w:u w:val="none"/>
          <w:lang w:eastAsia="zh-CN"/>
        </w:rPr>
        <w:t>结算价款争议社会化调解</w:t>
      </w:r>
      <w:r>
        <w:rPr>
          <w:rFonts w:hint="eastAsia" w:ascii="仿宋" w:hAnsi="仿宋" w:eastAsia="仿宋"/>
          <w:color w:val="auto"/>
          <w:szCs w:val="32"/>
          <w:u w:val="none"/>
        </w:rPr>
        <w:t>书</w:t>
      </w:r>
    </w:p>
    <w:p>
      <w:pPr>
        <w:ind w:firstLine="645"/>
        <w:rPr>
          <w:rFonts w:hint="eastAsia" w:ascii="仿宋" w:hAnsi="仿宋" w:eastAsia="仿宋"/>
          <w:color w:val="auto"/>
          <w:szCs w:val="32"/>
          <w:u w:val="none"/>
        </w:rPr>
      </w:pPr>
      <w:r>
        <w:rPr>
          <w:rFonts w:hint="eastAsia" w:ascii="仿宋" w:hAnsi="仿宋" w:eastAsia="仿宋"/>
          <w:color w:val="auto"/>
          <w:szCs w:val="32"/>
          <w:u w:val="none"/>
        </w:rPr>
        <w:t>附件</w:t>
      </w:r>
      <w:r>
        <w:rPr>
          <w:rFonts w:hint="eastAsia" w:ascii="仿宋" w:hAnsi="仿宋" w:eastAsia="仿宋"/>
          <w:color w:val="auto"/>
          <w:szCs w:val="32"/>
          <w:u w:val="none"/>
          <w:lang w:val="en-US" w:eastAsia="zh-CN"/>
        </w:rPr>
        <w:t>7</w:t>
      </w:r>
      <w:r>
        <w:rPr>
          <w:rFonts w:hint="eastAsia" w:ascii="仿宋" w:hAnsi="仿宋" w:eastAsia="仿宋"/>
          <w:color w:val="auto"/>
          <w:szCs w:val="32"/>
          <w:u w:val="none"/>
        </w:rPr>
        <w:t>：宁波市建设工程结算价款争议社会化调解专家申请表</w:t>
      </w:r>
    </w:p>
    <w:p>
      <w:pPr>
        <w:pStyle w:val="2"/>
        <w:spacing w:line="520" w:lineRule="exact"/>
        <w:ind w:firstLine="4480" w:firstLineChars="1400"/>
        <w:rPr>
          <w:rFonts w:hint="eastAsia" w:ascii="仿宋" w:hAnsi="仿宋" w:eastAsia="仿宋"/>
          <w:szCs w:val="32"/>
        </w:rPr>
      </w:pPr>
    </w:p>
    <w:p>
      <w:pPr>
        <w:pStyle w:val="2"/>
        <w:spacing w:line="520" w:lineRule="exact"/>
        <w:ind w:firstLine="4480" w:firstLineChars="1400"/>
        <w:rPr>
          <w:rFonts w:hint="eastAsia" w:ascii="仿宋" w:hAnsi="仿宋" w:eastAsia="仿宋"/>
          <w:szCs w:val="32"/>
        </w:rPr>
      </w:pPr>
    </w:p>
    <w:p>
      <w:pPr>
        <w:pStyle w:val="2"/>
        <w:spacing w:line="520" w:lineRule="exact"/>
        <w:ind w:firstLine="4480" w:firstLineChars="1400"/>
        <w:rPr>
          <w:rFonts w:hint="eastAsia" w:ascii="仿宋" w:hAnsi="仿宋" w:eastAsia="仿宋"/>
          <w:szCs w:val="32"/>
        </w:rPr>
      </w:pPr>
    </w:p>
    <w:p>
      <w:pPr>
        <w:pStyle w:val="2"/>
        <w:spacing w:line="520" w:lineRule="exact"/>
        <w:ind w:firstLine="4480" w:firstLineChars="1400"/>
        <w:rPr>
          <w:rFonts w:hint="eastAsia" w:ascii="仿宋_GB2312" w:eastAsia="仿宋_GB2312"/>
          <w:spacing w:val="-4"/>
        </w:rPr>
      </w:pPr>
      <w:r>
        <w:rPr>
          <w:rFonts w:hint="eastAsia" w:ascii="仿宋" w:hAnsi="仿宋" w:eastAsia="仿宋"/>
          <w:szCs w:val="32"/>
        </w:rPr>
        <w:t>宁波市建设工程造价管理协会</w:t>
      </w:r>
    </w:p>
    <w:p>
      <w:pPr>
        <w:pStyle w:val="3"/>
        <w:spacing w:before="156" w:beforeLines="50"/>
        <w:ind w:left="150" w:leftChars="47" w:firstLine="5600" w:firstLineChars="1750"/>
        <w:rPr>
          <w:rFonts w:hint="eastAsia"/>
        </w:rPr>
      </w:pPr>
      <w:r>
        <w:rPr>
          <w:rFonts w:hint="eastAsia"/>
        </w:rPr>
        <w:t>2022年</w:t>
      </w:r>
      <w:r>
        <w:rPr>
          <w:rFonts w:hint="eastAsia"/>
          <w:lang w:val="en-US" w:eastAsia="zh-CN"/>
        </w:rPr>
        <w:t>9</w:t>
      </w:r>
      <w:r>
        <w:rPr>
          <w:rFonts w:hint="eastAsia"/>
        </w:rPr>
        <w:t>月</w:t>
      </w:r>
      <w:r>
        <w:rPr>
          <w:rFonts w:hint="eastAsia"/>
          <w:lang w:val="en-US" w:eastAsia="zh-CN"/>
        </w:rPr>
        <w:t>5</w:t>
      </w:r>
      <w:r>
        <w:rPr>
          <w:rFonts w:hint="eastAsia"/>
        </w:rPr>
        <w:t>日</w:t>
      </w:r>
    </w:p>
    <w:p>
      <w:pPr>
        <w:rPr>
          <w:rFonts w:hint="eastAsia" w:ascii="宋体" w:hAnsi="宋体" w:eastAsia="宋体"/>
          <w:sz w:val="24"/>
          <w:u w:val="none"/>
        </w:rPr>
      </w:pPr>
    </w:p>
    <w:p>
      <w:pPr>
        <w:rPr>
          <w:rFonts w:hint="eastAsia" w:ascii="宋体" w:hAnsi="宋体" w:eastAsia="宋体"/>
          <w:sz w:val="24"/>
          <w:u w:val="none"/>
        </w:rPr>
      </w:pPr>
    </w:p>
    <w:p>
      <w:pPr>
        <w:rPr>
          <w:rFonts w:hint="eastAsia" w:ascii="宋体" w:hAnsi="宋体" w:eastAsia="宋体"/>
          <w:sz w:val="24"/>
          <w:u w:val="none"/>
        </w:rPr>
      </w:pPr>
    </w:p>
    <w:p>
      <w:pPr>
        <w:rPr>
          <w:rFonts w:hint="eastAsia" w:ascii="宋体" w:hAnsi="宋体" w:eastAsia="宋体"/>
          <w:sz w:val="24"/>
          <w:u w:val="none"/>
        </w:rPr>
      </w:pPr>
    </w:p>
    <w:p>
      <w:pPr>
        <w:rPr>
          <w:rFonts w:hint="eastAsia" w:ascii="宋体" w:hAnsi="宋体" w:eastAsia="宋体"/>
          <w:sz w:val="24"/>
          <w:u w:val="none"/>
        </w:rPr>
      </w:pPr>
    </w:p>
    <w:p>
      <w:pPr>
        <w:pBdr>
          <w:bottom w:val="single" w:color="auto" w:sz="4" w:space="1"/>
        </w:pBdr>
        <w:spacing w:line="480" w:lineRule="atLeast"/>
        <w:rPr>
          <w:rFonts w:hint="eastAsia" w:ascii="黑体" w:eastAsia="黑体"/>
          <w:sz w:val="28"/>
          <w:u w:val="none"/>
        </w:rPr>
      </w:pPr>
      <w:r>
        <w:rPr>
          <w:rFonts w:hint="eastAsia" w:ascii="黑体" w:eastAsia="黑体"/>
          <w:szCs w:val="32"/>
          <w:u w:val="none"/>
        </w:rPr>
        <w:t>主题词：</w:t>
      </w:r>
      <w:r>
        <w:rPr>
          <w:rFonts w:hint="eastAsia" w:ascii="黑体" w:eastAsia="黑体"/>
          <w:szCs w:val="32"/>
          <w:u w:val="none"/>
          <w:lang w:eastAsia="zh-CN"/>
        </w:rPr>
        <w:t>价款争议</w:t>
      </w:r>
      <w:r>
        <w:rPr>
          <w:rFonts w:hint="eastAsia" w:ascii="黑体" w:eastAsia="黑体"/>
          <w:szCs w:val="32"/>
          <w:u w:val="none"/>
          <w:lang w:val="en-US" w:eastAsia="zh-CN"/>
        </w:rPr>
        <w:t xml:space="preserve">  </w:t>
      </w:r>
      <w:r>
        <w:rPr>
          <w:rFonts w:hint="eastAsia" w:ascii="黑体" w:eastAsia="黑体"/>
          <w:szCs w:val="32"/>
          <w:u w:val="none"/>
          <w:lang w:eastAsia="zh-CN"/>
        </w:rPr>
        <w:t>社会化</w:t>
      </w:r>
      <w:r>
        <w:rPr>
          <w:rFonts w:hint="eastAsia" w:ascii="黑体" w:eastAsia="黑体"/>
          <w:szCs w:val="32"/>
          <w:u w:val="none"/>
          <w:lang w:val="en-US" w:eastAsia="zh-CN"/>
        </w:rPr>
        <w:t xml:space="preserve">  </w:t>
      </w:r>
      <w:r>
        <w:rPr>
          <w:rFonts w:hint="eastAsia" w:ascii="黑体" w:eastAsia="黑体"/>
          <w:szCs w:val="32"/>
          <w:u w:val="none"/>
        </w:rPr>
        <w:t>调解</w:t>
      </w:r>
      <w:r>
        <w:rPr>
          <w:rFonts w:hint="eastAsia" w:ascii="黑体" w:eastAsia="黑体"/>
          <w:szCs w:val="32"/>
          <w:u w:val="none"/>
          <w:lang w:val="en-US" w:eastAsia="zh-CN"/>
        </w:rPr>
        <w:t xml:space="preserve">  </w:t>
      </w:r>
    </w:p>
    <w:p>
      <w:pPr>
        <w:pBdr>
          <w:top w:val="single" w:color="auto" w:sz="6" w:space="1"/>
          <w:bottom w:val="single" w:color="auto" w:sz="6" w:space="1"/>
          <w:between w:val="single" w:color="auto" w:sz="6" w:space="1"/>
        </w:pBdr>
        <w:spacing w:line="480" w:lineRule="atLeast"/>
        <w:rPr>
          <w:szCs w:val="32"/>
          <w:u w:val="none"/>
        </w:rPr>
      </w:pPr>
      <w:r>
        <w:rPr>
          <w:rFonts w:hint="eastAsia" w:hAnsi="宋体"/>
          <w:szCs w:val="32"/>
          <w:u w:val="none"/>
        </w:rPr>
        <w:t xml:space="preserve">宁波市建设工程造价管理协会  </w:t>
      </w:r>
      <w:r>
        <w:rPr>
          <w:rFonts w:hint="eastAsia"/>
          <w:szCs w:val="32"/>
          <w:u w:val="none"/>
        </w:rPr>
        <w:t xml:space="preserve">          2022年</w:t>
      </w:r>
      <w:r>
        <w:rPr>
          <w:rFonts w:hint="eastAsia"/>
          <w:szCs w:val="32"/>
          <w:u w:val="none"/>
          <w:lang w:val="en-US" w:eastAsia="zh-CN"/>
        </w:rPr>
        <w:t>9</w:t>
      </w:r>
      <w:r>
        <w:rPr>
          <w:rFonts w:hint="eastAsia"/>
          <w:szCs w:val="32"/>
          <w:u w:val="none"/>
        </w:rPr>
        <w:t>月</w:t>
      </w:r>
      <w:r>
        <w:rPr>
          <w:rFonts w:hint="eastAsia"/>
          <w:szCs w:val="32"/>
          <w:u w:val="none"/>
          <w:lang w:val="en-US" w:eastAsia="zh-CN"/>
        </w:rPr>
        <w:t>5</w:t>
      </w:r>
      <w:r>
        <w:rPr>
          <w:rFonts w:hint="eastAsia"/>
          <w:szCs w:val="32"/>
          <w:u w:val="none"/>
        </w:rPr>
        <w:t>日印发</w:t>
      </w:r>
    </w:p>
    <w:p>
      <w:pPr>
        <w:spacing w:line="600" w:lineRule="exact"/>
        <w:ind w:firstLine="7680" w:firstLineChars="2400"/>
        <w:rPr>
          <w:rFonts w:hAnsi="仿宋_GB2312" w:cs="仿宋_GB2312"/>
          <w:szCs w:val="32"/>
          <w:u w:val="none"/>
        </w:rPr>
      </w:pPr>
      <w:r>
        <w:rPr>
          <w:rFonts w:hint="eastAsia" w:hAnsi="仿宋_GB2312" w:cs="仿宋_GB2312"/>
          <w:szCs w:val="32"/>
          <w:u w:val="none"/>
        </w:rPr>
        <w:t>共印2份</w:t>
      </w:r>
    </w:p>
    <w:p>
      <w:pPr>
        <w:rPr>
          <w:rFonts w:hint="eastAsia" w:ascii="宋体" w:hAnsi="宋体" w:eastAsia="宋体" w:cs="宋体"/>
          <w:sz w:val="24"/>
          <w:szCs w:val="24"/>
          <w:u w:val="none"/>
        </w:rPr>
      </w:pPr>
    </w:p>
    <w:p>
      <w:pPr>
        <w:rPr>
          <w:rFonts w:hint="eastAsia" w:ascii="宋体" w:hAnsi="宋体" w:eastAsia="宋体" w:cs="宋体"/>
          <w:sz w:val="24"/>
          <w:szCs w:val="24"/>
          <w:u w:val="none"/>
        </w:rPr>
      </w:pPr>
      <w:r>
        <w:rPr>
          <w:rFonts w:hint="eastAsia" w:ascii="宋体" w:hAnsi="宋体" w:eastAsia="宋体" w:cs="宋体"/>
          <w:sz w:val="24"/>
          <w:szCs w:val="24"/>
          <w:u w:val="none"/>
        </w:rPr>
        <w:t>附件1:</w:t>
      </w:r>
    </w:p>
    <w:p>
      <w:pPr>
        <w:jc w:val="center"/>
        <w:rPr>
          <w:rFonts w:hint="eastAsia" w:ascii="宋体" w:hAnsi="宋体" w:eastAsia="宋体"/>
          <w:b/>
          <w:sz w:val="44"/>
          <w:szCs w:val="44"/>
          <w:u w:val="none"/>
        </w:rPr>
      </w:pPr>
      <w:r>
        <w:rPr>
          <w:rFonts w:hint="eastAsia" w:ascii="宋体" w:hAnsi="宋体" w:eastAsia="宋体"/>
          <w:b/>
          <w:sz w:val="44"/>
          <w:szCs w:val="44"/>
          <w:u w:val="none"/>
        </w:rPr>
        <w:t>宁波市建设工程结算价款争议社会化调解</w:t>
      </w:r>
    </w:p>
    <w:p>
      <w:pPr>
        <w:jc w:val="center"/>
        <w:rPr>
          <w:rFonts w:hint="eastAsia" w:ascii="宋体" w:hAnsi="宋体" w:eastAsia="宋体"/>
          <w:b/>
          <w:sz w:val="44"/>
          <w:szCs w:val="44"/>
          <w:u w:val="none"/>
        </w:rPr>
      </w:pPr>
      <w:r>
        <w:rPr>
          <w:rFonts w:hint="eastAsia" w:ascii="宋体" w:hAnsi="宋体" w:eastAsia="宋体"/>
          <w:b/>
          <w:sz w:val="44"/>
          <w:szCs w:val="44"/>
          <w:u w:val="none"/>
        </w:rPr>
        <w:t>服务</w:t>
      </w:r>
      <w:r>
        <w:rPr>
          <w:rFonts w:hint="eastAsia" w:ascii="宋体" w:hAnsi="宋体" w:eastAsia="宋体"/>
          <w:b/>
          <w:sz w:val="44"/>
          <w:szCs w:val="44"/>
          <w:u w:val="none"/>
          <w:lang w:eastAsia="zh-CN"/>
        </w:rPr>
        <w:t>管理</w:t>
      </w:r>
      <w:r>
        <w:rPr>
          <w:rFonts w:hint="eastAsia" w:ascii="宋体" w:hAnsi="宋体" w:eastAsia="宋体"/>
          <w:b/>
          <w:sz w:val="44"/>
          <w:szCs w:val="44"/>
          <w:u w:val="none"/>
        </w:rPr>
        <w:t>办法（试行）</w:t>
      </w:r>
    </w:p>
    <w:p>
      <w:pPr>
        <w:widowControl/>
        <w:spacing w:before="156" w:beforeLines="50" w:line="500" w:lineRule="exact"/>
        <w:ind w:firstLine="480" w:firstLineChars="200"/>
        <w:rPr>
          <w:rFonts w:hint="eastAsia" w:ascii="宋体" w:hAnsi="宋体" w:eastAsia="宋体" w:cs="宋体"/>
          <w:kern w:val="0"/>
          <w:sz w:val="24"/>
          <w:u w:val="none"/>
        </w:rPr>
      </w:pPr>
      <w:bookmarkStart w:id="0" w:name="OLE_LINK1"/>
      <w:r>
        <w:rPr>
          <w:rFonts w:hint="eastAsia" w:ascii="宋体" w:hAnsi="宋体" w:eastAsia="宋体" w:cs="宋体"/>
          <w:b/>
          <w:kern w:val="0"/>
          <w:sz w:val="24"/>
          <w:u w:val="none"/>
        </w:rPr>
        <w:t xml:space="preserve">第一条 </w:t>
      </w:r>
      <w:r>
        <w:rPr>
          <w:rFonts w:hint="eastAsia" w:ascii="宋体" w:hAnsi="宋体" w:eastAsia="宋体" w:cs="宋体"/>
          <w:kern w:val="0"/>
          <w:sz w:val="24"/>
          <w:u w:val="none"/>
        </w:rPr>
        <w:t>为及时化解与建设工程</w:t>
      </w:r>
      <w:r>
        <w:rPr>
          <w:rFonts w:hint="eastAsia" w:ascii="宋体" w:hAnsi="宋体" w:eastAsia="宋体" w:cs="宋体"/>
          <w:kern w:val="0"/>
          <w:sz w:val="24"/>
          <w:u w:val="none"/>
          <w:lang w:eastAsia="zh-CN"/>
        </w:rPr>
        <w:t>结算价款</w:t>
      </w:r>
      <w:r>
        <w:rPr>
          <w:rFonts w:hint="eastAsia" w:ascii="宋体" w:hAnsi="宋体" w:eastAsia="宋体" w:cs="宋体"/>
          <w:kern w:val="0"/>
          <w:sz w:val="24"/>
          <w:u w:val="none"/>
        </w:rPr>
        <w:t>有关的争议纠纷，切实维护建设各方的合法权益，按照国家进一步深化多元化纠纷调解机制改革的精神，充分发挥行业调解在解决建设工程造价纠纷中的专业优势，结合本市实际，制定本</w:t>
      </w:r>
      <w:bookmarkEnd w:id="0"/>
      <w:r>
        <w:rPr>
          <w:rFonts w:hint="eastAsia" w:ascii="宋体" w:hAnsi="宋体" w:eastAsia="宋体" w:cs="宋体"/>
          <w:kern w:val="0"/>
          <w:sz w:val="24"/>
          <w:u w:val="none"/>
          <w:lang w:eastAsia="zh-CN"/>
        </w:rPr>
        <w:t>办法</w:t>
      </w:r>
      <w:r>
        <w:rPr>
          <w:rFonts w:hint="eastAsia" w:ascii="宋体" w:hAnsi="宋体" w:eastAsia="宋体" w:cs="宋体"/>
          <w:kern w:val="0"/>
          <w:sz w:val="24"/>
          <w:u w:val="none"/>
        </w:rPr>
        <w:t>。</w:t>
      </w:r>
    </w:p>
    <w:p>
      <w:pPr>
        <w:widowControl/>
        <w:spacing w:before="156" w:beforeLines="50" w:line="500" w:lineRule="exact"/>
        <w:ind w:firstLine="480" w:firstLineChars="200"/>
        <w:rPr>
          <w:rFonts w:hint="eastAsia" w:ascii="宋体" w:hAnsi="宋体" w:eastAsia="宋体" w:cs="宋体"/>
          <w:kern w:val="0"/>
          <w:sz w:val="24"/>
          <w:u w:val="none"/>
        </w:rPr>
      </w:pPr>
      <w:r>
        <w:rPr>
          <w:rFonts w:hint="eastAsia" w:ascii="宋体" w:hAnsi="宋体" w:eastAsia="宋体" w:cs="宋体"/>
          <w:b/>
          <w:kern w:val="0"/>
          <w:sz w:val="24"/>
          <w:u w:val="none"/>
        </w:rPr>
        <w:t xml:space="preserve">第二条 </w:t>
      </w:r>
      <w:r>
        <w:rPr>
          <w:rFonts w:hint="eastAsia" w:ascii="宋体" w:hAnsi="宋体" w:eastAsia="宋体" w:cs="宋体"/>
          <w:bCs/>
          <w:kern w:val="0"/>
          <w:sz w:val="24"/>
          <w:u w:val="none"/>
        </w:rPr>
        <w:t>宁波市建设工程造价管理协会下设</w:t>
      </w:r>
      <w:r>
        <w:rPr>
          <w:rFonts w:hint="eastAsia" w:ascii="宋体" w:hAnsi="宋体" w:eastAsia="宋体" w:cs="宋体"/>
          <w:kern w:val="0"/>
          <w:sz w:val="24"/>
          <w:u w:val="none"/>
        </w:rPr>
        <w:t>调解中心</w:t>
      </w:r>
      <w:r>
        <w:rPr>
          <w:rFonts w:hint="eastAsia" w:ascii="宋体" w:hAnsi="宋体" w:eastAsia="宋体" w:cs="宋体"/>
          <w:bCs/>
          <w:kern w:val="0"/>
          <w:sz w:val="24"/>
          <w:u w:val="none"/>
        </w:rPr>
        <w:t>，</w:t>
      </w:r>
      <w:r>
        <w:rPr>
          <w:rFonts w:hint="eastAsia" w:ascii="宋体" w:hAnsi="宋体" w:eastAsia="宋体" w:cs="宋体"/>
          <w:bCs/>
          <w:kern w:val="0"/>
          <w:sz w:val="24"/>
          <w:u w:val="none"/>
          <w:lang w:eastAsia="zh-CN"/>
        </w:rPr>
        <w:t>受理</w:t>
      </w:r>
      <w:r>
        <w:rPr>
          <w:rFonts w:hint="eastAsia" w:ascii="宋体" w:hAnsi="宋体" w:eastAsia="宋体" w:cs="宋体"/>
          <w:kern w:val="0"/>
          <w:sz w:val="24"/>
          <w:u w:val="none"/>
        </w:rPr>
        <w:t>本市行政区域内房屋建筑和市政基础设施工程结算价款争议</w:t>
      </w:r>
      <w:r>
        <w:rPr>
          <w:rFonts w:hint="eastAsia" w:ascii="宋体" w:hAnsi="宋体" w:eastAsia="宋体" w:cs="宋体"/>
          <w:kern w:val="0"/>
          <w:sz w:val="24"/>
          <w:u w:val="none"/>
          <w:lang w:eastAsia="zh-CN"/>
        </w:rPr>
        <w:t>的</w:t>
      </w:r>
      <w:r>
        <w:rPr>
          <w:rFonts w:hint="eastAsia" w:ascii="宋体" w:hAnsi="宋体" w:eastAsia="宋体" w:cs="宋体"/>
          <w:kern w:val="0"/>
          <w:sz w:val="24"/>
          <w:u w:val="none"/>
        </w:rPr>
        <w:t>调解</w:t>
      </w:r>
      <w:r>
        <w:rPr>
          <w:rFonts w:hint="eastAsia" w:ascii="宋体" w:hAnsi="宋体" w:eastAsia="宋体" w:cs="宋体"/>
          <w:kern w:val="0"/>
          <w:sz w:val="24"/>
          <w:u w:val="none"/>
          <w:lang w:eastAsia="zh-CN"/>
        </w:rPr>
        <w:t>事宜</w:t>
      </w:r>
      <w:r>
        <w:rPr>
          <w:rFonts w:hint="eastAsia" w:ascii="宋体" w:hAnsi="宋体" w:eastAsia="宋体" w:cs="宋体"/>
          <w:kern w:val="0"/>
          <w:sz w:val="24"/>
          <w:u w:val="none"/>
        </w:rPr>
        <w:t>。</w:t>
      </w:r>
    </w:p>
    <w:p>
      <w:pPr>
        <w:widowControl/>
        <w:spacing w:before="156" w:beforeLines="50" w:line="500" w:lineRule="exact"/>
        <w:ind w:firstLine="480" w:firstLineChars="200"/>
        <w:rPr>
          <w:rFonts w:hint="eastAsia" w:ascii="宋体" w:hAnsi="宋体" w:eastAsia="宋体" w:cs="宋体"/>
          <w:kern w:val="0"/>
          <w:sz w:val="24"/>
          <w:u w:val="none"/>
        </w:rPr>
      </w:pPr>
      <w:r>
        <w:rPr>
          <w:rFonts w:hint="eastAsia" w:ascii="宋体" w:hAnsi="宋体" w:eastAsia="宋体" w:cs="宋体"/>
          <w:b/>
          <w:kern w:val="0"/>
          <w:sz w:val="24"/>
          <w:u w:val="none"/>
        </w:rPr>
        <w:t>第三条</w:t>
      </w:r>
      <w:r>
        <w:rPr>
          <w:rFonts w:hint="eastAsia" w:ascii="宋体" w:hAnsi="宋体" w:eastAsia="宋体" w:cs="宋体"/>
          <w:kern w:val="0"/>
          <w:sz w:val="24"/>
          <w:u w:val="none"/>
        </w:rPr>
        <w:t xml:space="preserve">  本</w:t>
      </w:r>
      <w:r>
        <w:rPr>
          <w:rFonts w:hint="eastAsia" w:ascii="宋体" w:hAnsi="宋体" w:eastAsia="宋体" w:cs="宋体"/>
          <w:kern w:val="0"/>
          <w:sz w:val="24"/>
          <w:u w:val="none"/>
          <w:lang w:eastAsia="zh-CN"/>
        </w:rPr>
        <w:t>办法</w:t>
      </w:r>
      <w:r>
        <w:rPr>
          <w:rFonts w:hint="eastAsia" w:ascii="宋体" w:hAnsi="宋体" w:eastAsia="宋体" w:cs="宋体"/>
          <w:kern w:val="0"/>
          <w:sz w:val="24"/>
          <w:u w:val="none"/>
        </w:rPr>
        <w:t>所称建设工程</w:t>
      </w:r>
      <w:r>
        <w:rPr>
          <w:rFonts w:hint="eastAsia" w:ascii="宋体" w:hAnsi="宋体" w:eastAsia="宋体" w:cs="宋体"/>
          <w:kern w:val="0"/>
          <w:sz w:val="24"/>
          <w:u w:val="none"/>
          <w:lang w:eastAsia="zh-CN"/>
        </w:rPr>
        <w:t>结算价款</w:t>
      </w:r>
      <w:r>
        <w:rPr>
          <w:rFonts w:hint="eastAsia" w:ascii="宋体" w:hAnsi="宋体" w:eastAsia="宋体" w:cs="宋体"/>
          <w:kern w:val="0"/>
          <w:sz w:val="24"/>
          <w:u w:val="none"/>
        </w:rPr>
        <w:t>争议</w:t>
      </w:r>
      <w:r>
        <w:rPr>
          <w:rFonts w:hint="eastAsia" w:ascii="宋体" w:hAnsi="宋体" w:eastAsia="宋体" w:cs="宋体"/>
          <w:kern w:val="0"/>
          <w:sz w:val="24"/>
          <w:u w:val="none"/>
          <w:lang w:eastAsia="zh-CN"/>
        </w:rPr>
        <w:t>社会化调解</w:t>
      </w:r>
      <w:r>
        <w:rPr>
          <w:rFonts w:hint="eastAsia" w:ascii="宋体" w:hAnsi="宋体" w:eastAsia="宋体" w:cs="宋体"/>
          <w:kern w:val="0"/>
          <w:sz w:val="24"/>
          <w:u w:val="none"/>
        </w:rPr>
        <w:t>（以下简称“</w:t>
      </w:r>
      <w:r>
        <w:rPr>
          <w:rFonts w:hint="eastAsia" w:ascii="宋体" w:hAnsi="宋体" w:eastAsia="宋体" w:cs="宋体"/>
          <w:kern w:val="0"/>
          <w:sz w:val="24"/>
          <w:u w:val="none"/>
          <w:lang w:eastAsia="zh-CN"/>
        </w:rPr>
        <w:t>社会化调解</w:t>
      </w:r>
      <w:r>
        <w:rPr>
          <w:rFonts w:hint="eastAsia" w:ascii="宋体" w:hAnsi="宋体" w:eastAsia="宋体" w:cs="宋体"/>
          <w:kern w:val="0"/>
          <w:sz w:val="24"/>
          <w:u w:val="none"/>
        </w:rPr>
        <w:t>”），是指</w:t>
      </w:r>
      <w:r>
        <w:rPr>
          <w:rFonts w:hint="eastAsia" w:ascii="宋体" w:hAnsi="宋体" w:eastAsia="宋体" w:cs="宋体"/>
          <w:kern w:val="0"/>
          <w:sz w:val="24"/>
          <w:u w:val="none"/>
          <w:lang w:val="en-US" w:eastAsia="zh-CN"/>
        </w:rPr>
        <w:t>发包人</w:t>
      </w:r>
      <w:r>
        <w:rPr>
          <w:rFonts w:hint="eastAsia" w:ascii="宋体" w:hAnsi="宋体" w:eastAsia="宋体" w:cs="宋体"/>
          <w:kern w:val="0"/>
          <w:sz w:val="24"/>
          <w:u w:val="none"/>
        </w:rPr>
        <w:t>和</w:t>
      </w:r>
      <w:r>
        <w:rPr>
          <w:rFonts w:hint="eastAsia" w:ascii="宋体" w:hAnsi="宋体" w:eastAsia="宋体" w:cs="宋体"/>
          <w:kern w:val="0"/>
          <w:sz w:val="24"/>
          <w:u w:val="none"/>
          <w:lang w:val="en-US" w:eastAsia="zh-CN"/>
        </w:rPr>
        <w:t>承包人</w:t>
      </w:r>
      <w:r>
        <w:rPr>
          <w:rFonts w:hint="eastAsia" w:ascii="宋体" w:hAnsi="宋体" w:eastAsia="宋体" w:cs="宋体"/>
          <w:kern w:val="0"/>
          <w:sz w:val="24"/>
          <w:u w:val="none"/>
        </w:rPr>
        <w:t>（以下简称“当事人”）</w:t>
      </w:r>
      <w:r>
        <w:rPr>
          <w:rFonts w:hint="eastAsia" w:ascii="宋体" w:hAnsi="宋体" w:eastAsia="宋体" w:cs="宋体"/>
          <w:kern w:val="0"/>
          <w:sz w:val="24"/>
          <w:u w:val="none"/>
          <w:lang w:eastAsia="zh-CN"/>
        </w:rPr>
        <w:t>对建设工程</w:t>
      </w:r>
      <w:r>
        <w:rPr>
          <w:rFonts w:hint="eastAsia" w:ascii="宋体" w:hAnsi="宋体" w:eastAsia="宋体" w:cs="宋体"/>
          <w:kern w:val="0"/>
          <w:sz w:val="24"/>
          <w:u w:val="none"/>
        </w:rPr>
        <w:t>结算价款</w:t>
      </w:r>
      <w:r>
        <w:rPr>
          <w:rFonts w:hint="eastAsia" w:ascii="宋体" w:hAnsi="宋体" w:eastAsia="宋体" w:cs="宋体"/>
          <w:kern w:val="0"/>
          <w:sz w:val="24"/>
          <w:u w:val="none"/>
          <w:lang w:eastAsia="zh-CN"/>
        </w:rPr>
        <w:t>有</w:t>
      </w:r>
      <w:r>
        <w:rPr>
          <w:rFonts w:hint="eastAsia" w:ascii="宋体" w:hAnsi="宋体" w:eastAsia="宋体" w:cs="宋体"/>
          <w:kern w:val="0"/>
          <w:sz w:val="24"/>
          <w:u w:val="none"/>
        </w:rPr>
        <w:t>争议，向</w:t>
      </w:r>
      <w:r>
        <w:rPr>
          <w:rFonts w:hint="eastAsia" w:ascii="宋体" w:hAnsi="宋体" w:eastAsia="宋体" w:cs="宋体"/>
          <w:bCs/>
          <w:kern w:val="0"/>
          <w:sz w:val="24"/>
          <w:u w:val="none"/>
          <w:lang w:eastAsia="zh-CN"/>
        </w:rPr>
        <w:t>宁波市建设工程造价管理协会</w:t>
      </w:r>
      <w:r>
        <w:rPr>
          <w:rFonts w:hint="eastAsia" w:ascii="宋体" w:hAnsi="宋体" w:eastAsia="宋体" w:cs="宋体"/>
          <w:kern w:val="0"/>
          <w:sz w:val="24"/>
          <w:u w:val="none"/>
        </w:rPr>
        <w:t>调解中心（以下简称“调解中心”）申请</w:t>
      </w:r>
      <w:r>
        <w:rPr>
          <w:rFonts w:hint="eastAsia" w:ascii="宋体" w:hAnsi="宋体" w:eastAsia="宋体" w:cs="宋体"/>
          <w:kern w:val="0"/>
          <w:sz w:val="24"/>
          <w:u w:val="none"/>
          <w:lang w:eastAsia="zh-CN"/>
        </w:rPr>
        <w:t>社会化调解</w:t>
      </w:r>
      <w:r>
        <w:rPr>
          <w:rFonts w:hint="eastAsia" w:ascii="宋体" w:hAnsi="宋体" w:eastAsia="宋体" w:cs="宋体"/>
          <w:kern w:val="0"/>
          <w:sz w:val="24"/>
          <w:u w:val="none"/>
        </w:rPr>
        <w:t>。调解中心依照规定程序，以事实为依据，通过解释、沟通、说服、疏导、协商等方法，居间调解，促使</w:t>
      </w:r>
      <w:r>
        <w:rPr>
          <w:rFonts w:hint="eastAsia" w:ascii="宋体" w:hAnsi="宋体" w:eastAsia="宋体" w:cs="宋体"/>
          <w:kern w:val="0"/>
          <w:sz w:val="24"/>
          <w:u w:val="none"/>
          <w:lang w:eastAsia="zh-CN"/>
        </w:rPr>
        <w:t>当事人</w:t>
      </w:r>
      <w:r>
        <w:rPr>
          <w:rFonts w:hint="eastAsia" w:ascii="宋体" w:hAnsi="宋体" w:eastAsia="宋体" w:cs="宋体"/>
          <w:kern w:val="0"/>
          <w:sz w:val="24"/>
          <w:u w:val="none"/>
        </w:rPr>
        <w:t>在自愿、平等的基础上达成一致意见，依法化解建设工程</w:t>
      </w:r>
      <w:r>
        <w:rPr>
          <w:rFonts w:hint="eastAsia" w:ascii="宋体" w:hAnsi="宋体" w:eastAsia="宋体" w:cs="宋体"/>
          <w:kern w:val="0"/>
          <w:sz w:val="24"/>
          <w:u w:val="none"/>
          <w:lang w:eastAsia="zh-CN"/>
        </w:rPr>
        <w:t>结算价款</w:t>
      </w:r>
      <w:r>
        <w:rPr>
          <w:rFonts w:hint="eastAsia" w:ascii="宋体" w:hAnsi="宋体" w:eastAsia="宋体" w:cs="宋体"/>
          <w:kern w:val="0"/>
          <w:sz w:val="24"/>
          <w:u w:val="none"/>
        </w:rPr>
        <w:t>纠纷和矛盾的活动。</w:t>
      </w:r>
    </w:p>
    <w:p>
      <w:pPr>
        <w:widowControl/>
        <w:spacing w:before="156" w:beforeLines="50" w:line="500" w:lineRule="exact"/>
        <w:ind w:firstLine="480" w:firstLineChars="200"/>
        <w:rPr>
          <w:rFonts w:hint="eastAsia" w:ascii="宋体" w:hAnsi="宋体" w:eastAsia="宋体" w:cs="宋体"/>
          <w:kern w:val="0"/>
          <w:sz w:val="24"/>
          <w:u w:val="none"/>
        </w:rPr>
      </w:pPr>
      <w:r>
        <w:rPr>
          <w:rFonts w:hint="eastAsia" w:ascii="宋体" w:hAnsi="宋体" w:eastAsia="宋体" w:cs="宋体"/>
          <w:b/>
          <w:kern w:val="0"/>
          <w:sz w:val="24"/>
          <w:u w:val="none"/>
        </w:rPr>
        <w:t>第四条</w:t>
      </w:r>
      <w:r>
        <w:rPr>
          <w:rFonts w:hint="eastAsia" w:ascii="宋体" w:hAnsi="宋体" w:eastAsia="宋体" w:cs="宋体"/>
          <w:kern w:val="0"/>
          <w:sz w:val="24"/>
          <w:u w:val="none"/>
        </w:rPr>
        <w:t xml:space="preserve">  宁波市建设工程造价管理协会按照</w:t>
      </w:r>
      <w:r>
        <w:rPr>
          <w:rFonts w:hint="eastAsia" w:ascii="宋体" w:hAnsi="宋体" w:eastAsia="宋体" w:cs="宋体"/>
          <w:color w:val="auto"/>
          <w:kern w:val="0"/>
          <w:sz w:val="24"/>
          <w:u w:val="none"/>
        </w:rPr>
        <w:t>《宁波市建设工程结算价款争议社会化调解专家管理办法（试行）》（附件2）组建、管理 “宁波市建设工程</w:t>
      </w:r>
      <w:r>
        <w:rPr>
          <w:rFonts w:hint="eastAsia" w:ascii="宋体" w:hAnsi="宋体" w:eastAsia="宋体" w:cs="宋体"/>
          <w:color w:val="auto"/>
          <w:kern w:val="0"/>
          <w:sz w:val="24"/>
          <w:u w:val="none"/>
          <w:lang w:eastAsia="zh-CN"/>
        </w:rPr>
        <w:t>结算价款</w:t>
      </w:r>
      <w:r>
        <w:rPr>
          <w:rFonts w:hint="eastAsia" w:ascii="宋体" w:hAnsi="宋体" w:eastAsia="宋体" w:cs="宋体"/>
          <w:color w:val="auto"/>
          <w:kern w:val="0"/>
          <w:sz w:val="24"/>
          <w:u w:val="none"/>
        </w:rPr>
        <w:t>争议</w:t>
      </w:r>
      <w:r>
        <w:rPr>
          <w:rFonts w:hint="eastAsia" w:ascii="宋体" w:hAnsi="宋体" w:eastAsia="宋体" w:cs="宋体"/>
          <w:color w:val="auto"/>
          <w:kern w:val="0"/>
          <w:sz w:val="24"/>
          <w:u w:val="none"/>
          <w:lang w:eastAsia="zh-CN"/>
        </w:rPr>
        <w:t>社会化调解专家</w:t>
      </w:r>
      <w:r>
        <w:rPr>
          <w:rFonts w:hint="eastAsia" w:ascii="宋体" w:hAnsi="宋体" w:eastAsia="宋体" w:cs="宋体"/>
          <w:color w:val="auto"/>
          <w:kern w:val="0"/>
          <w:sz w:val="24"/>
          <w:u w:val="none"/>
        </w:rPr>
        <w:t>库”</w:t>
      </w:r>
      <w:r>
        <w:rPr>
          <w:rFonts w:hint="eastAsia" w:ascii="宋体" w:hAnsi="宋体" w:eastAsia="宋体" w:cs="宋体"/>
          <w:kern w:val="0"/>
          <w:sz w:val="24"/>
          <w:u w:val="none"/>
        </w:rPr>
        <w:t>，</w:t>
      </w:r>
      <w:r>
        <w:rPr>
          <w:rFonts w:hint="eastAsia" w:ascii="宋体" w:hAnsi="宋体" w:eastAsia="宋体" w:cs="宋体"/>
          <w:kern w:val="0"/>
          <w:sz w:val="24"/>
          <w:u w:val="none"/>
          <w:lang w:eastAsia="zh-CN"/>
        </w:rPr>
        <w:t>调解中心</w:t>
      </w:r>
      <w:r>
        <w:rPr>
          <w:rFonts w:hint="eastAsia" w:ascii="宋体" w:hAnsi="宋体" w:eastAsia="宋体" w:cs="宋体"/>
          <w:kern w:val="0"/>
          <w:sz w:val="24"/>
          <w:u w:val="none"/>
        </w:rPr>
        <w:t>承担我市建设工程</w:t>
      </w:r>
      <w:r>
        <w:rPr>
          <w:rFonts w:hint="eastAsia" w:ascii="宋体" w:hAnsi="宋体" w:eastAsia="宋体" w:cs="宋体"/>
          <w:kern w:val="0"/>
          <w:sz w:val="24"/>
          <w:u w:val="none"/>
          <w:lang w:eastAsia="zh-CN"/>
        </w:rPr>
        <w:t>结算价款</w:t>
      </w:r>
      <w:r>
        <w:rPr>
          <w:rFonts w:hint="eastAsia" w:ascii="宋体" w:hAnsi="宋体" w:eastAsia="宋体" w:cs="宋体"/>
          <w:kern w:val="0"/>
          <w:sz w:val="24"/>
          <w:u w:val="none"/>
        </w:rPr>
        <w:t>争议</w:t>
      </w:r>
      <w:r>
        <w:rPr>
          <w:rFonts w:hint="eastAsia" w:ascii="宋体" w:hAnsi="宋体" w:eastAsia="宋体" w:cs="宋体"/>
          <w:kern w:val="0"/>
          <w:sz w:val="24"/>
          <w:u w:val="none"/>
          <w:lang w:eastAsia="zh-CN"/>
        </w:rPr>
        <w:t>社会化调解</w:t>
      </w:r>
      <w:r>
        <w:rPr>
          <w:rFonts w:hint="eastAsia" w:ascii="宋体" w:hAnsi="宋体" w:eastAsia="宋体" w:cs="宋体"/>
          <w:kern w:val="0"/>
          <w:sz w:val="24"/>
          <w:u w:val="none"/>
        </w:rPr>
        <w:t>的受理、组织等工作。</w:t>
      </w:r>
    </w:p>
    <w:p>
      <w:pPr>
        <w:spacing w:before="156" w:beforeLines="50" w:line="454" w:lineRule="exact"/>
        <w:ind w:firstLine="480" w:firstLineChars="200"/>
        <w:jc w:val="left"/>
        <w:rPr>
          <w:rFonts w:ascii="宋体" w:hAnsi="宋体" w:eastAsia="宋体" w:cs="宋体"/>
          <w:kern w:val="0"/>
          <w:sz w:val="24"/>
          <w:u w:val="none"/>
        </w:rPr>
      </w:pPr>
      <w:r>
        <w:rPr>
          <w:rFonts w:ascii="宋体" w:hAnsi="宋体" w:eastAsia="宋体" w:cs="宋体"/>
          <w:b/>
          <w:kern w:val="0"/>
          <w:sz w:val="24"/>
          <w:u w:val="none"/>
        </w:rPr>
        <w:t>第</w:t>
      </w:r>
      <w:r>
        <w:rPr>
          <w:rFonts w:hint="eastAsia" w:ascii="宋体" w:hAnsi="宋体" w:eastAsia="宋体" w:cs="宋体"/>
          <w:b/>
          <w:kern w:val="0"/>
          <w:sz w:val="24"/>
          <w:u w:val="none"/>
        </w:rPr>
        <w:t>五</w:t>
      </w:r>
      <w:r>
        <w:rPr>
          <w:rFonts w:ascii="宋体" w:hAnsi="宋体" w:eastAsia="宋体" w:cs="宋体"/>
          <w:b/>
          <w:kern w:val="0"/>
          <w:sz w:val="24"/>
          <w:u w:val="none"/>
        </w:rPr>
        <w:t>条</w:t>
      </w:r>
      <w:r>
        <w:rPr>
          <w:rFonts w:hint="eastAsia" w:ascii="宋体" w:hAnsi="宋体" w:eastAsia="宋体" w:cs="宋体"/>
          <w:b/>
          <w:kern w:val="0"/>
          <w:sz w:val="24"/>
          <w:u w:val="none"/>
        </w:rPr>
        <w:t xml:space="preserve">  </w:t>
      </w:r>
      <w:r>
        <w:rPr>
          <w:rFonts w:hint="eastAsia" w:ascii="宋体" w:hAnsi="宋体" w:eastAsia="宋体" w:cs="宋体"/>
          <w:kern w:val="0"/>
          <w:sz w:val="24"/>
          <w:u w:val="none"/>
        </w:rPr>
        <w:t>建设工程</w:t>
      </w:r>
      <w:r>
        <w:rPr>
          <w:rFonts w:hint="eastAsia" w:ascii="宋体" w:hAnsi="宋体" w:eastAsia="宋体" w:cs="宋体"/>
          <w:kern w:val="0"/>
          <w:sz w:val="24"/>
          <w:u w:val="none"/>
          <w:lang w:eastAsia="zh-CN"/>
        </w:rPr>
        <w:t>结算价款</w:t>
      </w:r>
      <w:r>
        <w:rPr>
          <w:rFonts w:hint="eastAsia" w:ascii="宋体" w:hAnsi="宋体" w:eastAsia="宋体" w:cs="宋体"/>
          <w:kern w:val="0"/>
          <w:sz w:val="24"/>
          <w:u w:val="none"/>
        </w:rPr>
        <w:t>争议</w:t>
      </w:r>
      <w:r>
        <w:rPr>
          <w:rFonts w:hint="eastAsia" w:ascii="宋体" w:hAnsi="宋体" w:eastAsia="宋体" w:cs="宋体"/>
          <w:kern w:val="0"/>
          <w:sz w:val="24"/>
          <w:u w:val="none"/>
          <w:lang w:eastAsia="zh-CN"/>
        </w:rPr>
        <w:t>社会化调解</w:t>
      </w:r>
      <w:r>
        <w:rPr>
          <w:rFonts w:hint="eastAsia" w:ascii="宋体" w:hAnsi="宋体" w:eastAsia="宋体" w:cs="宋体"/>
          <w:kern w:val="0"/>
          <w:sz w:val="24"/>
          <w:u w:val="none"/>
        </w:rPr>
        <w:t>的基本原则：</w:t>
      </w:r>
    </w:p>
    <w:p>
      <w:pPr>
        <w:widowControl/>
        <w:spacing w:before="156" w:beforeLines="50" w:line="500" w:lineRule="exact"/>
        <w:ind w:firstLine="480" w:firstLineChars="200"/>
        <w:rPr>
          <w:rFonts w:hint="eastAsia" w:ascii="宋体" w:hAnsi="宋体" w:eastAsia="宋体" w:cs="宋体"/>
          <w:kern w:val="0"/>
          <w:sz w:val="24"/>
          <w:u w:val="none"/>
        </w:rPr>
      </w:pPr>
      <w:r>
        <w:rPr>
          <w:rFonts w:hint="eastAsia" w:ascii="宋体" w:hAnsi="宋体" w:eastAsia="宋体" w:cs="宋体"/>
          <w:kern w:val="0"/>
          <w:sz w:val="24"/>
          <w:u w:val="none"/>
        </w:rPr>
        <w:t>（一）自愿平等原则。当事人自愿申请、自愿参加；尊重当事人意愿，</w:t>
      </w:r>
      <w:r>
        <w:rPr>
          <w:rFonts w:hint="eastAsia" w:ascii="宋体" w:hAnsi="宋体" w:eastAsia="宋体" w:cs="宋体"/>
          <w:kern w:val="0"/>
          <w:sz w:val="24"/>
          <w:u w:val="none"/>
          <w:lang w:eastAsia="zh-CN"/>
        </w:rPr>
        <w:t>各方</w:t>
      </w:r>
      <w:r>
        <w:rPr>
          <w:rFonts w:hint="eastAsia" w:ascii="宋体" w:hAnsi="宋体" w:eastAsia="宋体" w:cs="宋体"/>
          <w:kern w:val="0"/>
          <w:sz w:val="24"/>
          <w:u w:val="none"/>
        </w:rPr>
        <w:t>当事人地位平等，不偏私、歧视，不强迫当事人接受调解；</w:t>
      </w:r>
    </w:p>
    <w:p>
      <w:pPr>
        <w:widowControl/>
        <w:spacing w:line="500" w:lineRule="exact"/>
        <w:ind w:firstLine="480" w:firstLineChars="200"/>
        <w:rPr>
          <w:rFonts w:hint="eastAsia" w:ascii="宋体" w:hAnsi="宋体" w:eastAsia="宋体" w:cs="宋体"/>
          <w:kern w:val="0"/>
          <w:sz w:val="24"/>
          <w:u w:val="none"/>
        </w:rPr>
      </w:pPr>
      <w:r>
        <w:rPr>
          <w:rFonts w:hint="eastAsia" w:ascii="宋体" w:hAnsi="宋体" w:eastAsia="宋体" w:cs="宋体"/>
          <w:kern w:val="0"/>
          <w:sz w:val="24"/>
          <w:u w:val="none"/>
        </w:rPr>
        <w:t>（二）合法正当原则。以事实为依据，以法律为准绳，不得损害国家利益、公共利益，以及公民、法人和其他组织的合法权益；</w:t>
      </w:r>
    </w:p>
    <w:p>
      <w:pPr>
        <w:widowControl/>
        <w:spacing w:line="500" w:lineRule="exact"/>
        <w:ind w:firstLine="480" w:firstLineChars="200"/>
        <w:rPr>
          <w:rFonts w:hint="eastAsia" w:ascii="宋体" w:hAnsi="宋体" w:eastAsia="宋体" w:cs="宋体"/>
          <w:kern w:val="0"/>
          <w:sz w:val="24"/>
          <w:u w:val="none"/>
        </w:rPr>
      </w:pPr>
      <w:r>
        <w:rPr>
          <w:rFonts w:hint="eastAsia" w:ascii="宋体" w:hAnsi="宋体" w:eastAsia="宋体" w:cs="宋体"/>
          <w:kern w:val="0"/>
          <w:sz w:val="24"/>
          <w:u w:val="none"/>
        </w:rPr>
        <w:t>（三）公平公正原则。坚持公正立场，秉公处理争议纠纷，不偏袒、包庇</w:t>
      </w:r>
      <w:r>
        <w:rPr>
          <w:rFonts w:hint="eastAsia" w:ascii="宋体" w:hAnsi="宋体" w:eastAsia="宋体" w:cs="宋体"/>
          <w:kern w:val="0"/>
          <w:sz w:val="24"/>
          <w:u w:val="none"/>
          <w:lang w:eastAsia="zh-CN"/>
        </w:rPr>
        <w:t>任意一方</w:t>
      </w:r>
      <w:r>
        <w:rPr>
          <w:rFonts w:hint="eastAsia" w:ascii="宋体" w:hAnsi="宋体" w:eastAsia="宋体" w:cs="宋体"/>
          <w:kern w:val="0"/>
          <w:sz w:val="24"/>
          <w:u w:val="none"/>
        </w:rPr>
        <w:t>当事人；</w:t>
      </w:r>
    </w:p>
    <w:p>
      <w:pPr>
        <w:widowControl/>
        <w:spacing w:line="500" w:lineRule="exact"/>
        <w:ind w:firstLine="480" w:firstLineChars="200"/>
        <w:rPr>
          <w:rFonts w:hint="eastAsia" w:ascii="宋体" w:hAnsi="宋体" w:eastAsia="宋体" w:cs="宋体"/>
          <w:kern w:val="0"/>
          <w:sz w:val="24"/>
          <w:u w:val="none"/>
          <w:lang w:eastAsia="zh-CN"/>
        </w:rPr>
      </w:pPr>
      <w:r>
        <w:rPr>
          <w:rFonts w:hint="eastAsia" w:ascii="宋体" w:hAnsi="宋体" w:eastAsia="宋体" w:cs="宋体"/>
          <w:kern w:val="0"/>
          <w:sz w:val="24"/>
          <w:u w:val="none"/>
        </w:rPr>
        <w:t>（四）便民高效原则。手续简便、方式灵活，</w:t>
      </w:r>
      <w:r>
        <w:rPr>
          <w:rFonts w:hint="eastAsia" w:ascii="宋体" w:hAnsi="宋体" w:eastAsia="宋体" w:cs="宋体"/>
          <w:kern w:val="0"/>
          <w:sz w:val="24"/>
          <w:u w:val="none"/>
          <w:lang w:eastAsia="zh-CN"/>
        </w:rPr>
        <w:t>在规定时限内注重提高工作效率、提供优质服务。</w:t>
      </w:r>
    </w:p>
    <w:p>
      <w:pPr>
        <w:widowControl/>
        <w:spacing w:line="500" w:lineRule="exact"/>
        <w:ind w:firstLine="480" w:firstLineChars="200"/>
        <w:rPr>
          <w:rFonts w:hint="eastAsia" w:ascii="宋体" w:hAnsi="宋体" w:eastAsia="宋体" w:cs="宋体"/>
          <w:kern w:val="0"/>
          <w:sz w:val="24"/>
          <w:u w:val="none"/>
        </w:rPr>
      </w:pPr>
      <w:r>
        <w:rPr>
          <w:rFonts w:hint="eastAsia" w:ascii="宋体" w:hAnsi="宋体" w:eastAsia="宋体" w:cs="宋体"/>
          <w:b/>
          <w:color w:val="auto"/>
          <w:kern w:val="0"/>
          <w:sz w:val="24"/>
          <w:u w:val="none"/>
        </w:rPr>
        <w:t xml:space="preserve">第六条 </w:t>
      </w:r>
      <w:r>
        <w:rPr>
          <w:rFonts w:hint="eastAsia" w:ascii="宋体" w:hAnsi="宋体" w:eastAsia="宋体" w:cs="宋体"/>
          <w:kern w:val="0"/>
          <w:sz w:val="24"/>
          <w:u w:val="none"/>
        </w:rPr>
        <w:t xml:space="preserve"> 当事人对建设工程</w:t>
      </w:r>
      <w:r>
        <w:rPr>
          <w:rFonts w:hint="eastAsia" w:ascii="宋体" w:hAnsi="宋体" w:eastAsia="宋体" w:cs="宋体"/>
          <w:kern w:val="0"/>
          <w:sz w:val="24"/>
          <w:u w:val="none"/>
          <w:lang w:eastAsia="zh-CN"/>
        </w:rPr>
        <w:t>结算价款</w:t>
      </w:r>
      <w:r>
        <w:rPr>
          <w:rFonts w:hint="eastAsia" w:ascii="宋体" w:hAnsi="宋体" w:eastAsia="宋体" w:cs="宋体"/>
          <w:kern w:val="0"/>
          <w:sz w:val="24"/>
          <w:u w:val="none"/>
        </w:rPr>
        <w:t>有</w:t>
      </w:r>
      <w:r>
        <w:rPr>
          <w:rFonts w:hint="eastAsia" w:ascii="宋体" w:hAnsi="宋体" w:eastAsia="宋体" w:cs="宋体"/>
          <w:kern w:val="0"/>
          <w:sz w:val="24"/>
          <w:u w:val="none"/>
          <w:lang w:eastAsia="zh-CN"/>
        </w:rPr>
        <w:t>争议</w:t>
      </w:r>
      <w:r>
        <w:rPr>
          <w:rFonts w:hint="eastAsia" w:ascii="宋体" w:hAnsi="宋体" w:eastAsia="宋体" w:cs="宋体"/>
          <w:kern w:val="0"/>
          <w:sz w:val="24"/>
          <w:u w:val="none"/>
        </w:rPr>
        <w:t>的，</w:t>
      </w:r>
      <w:r>
        <w:rPr>
          <w:rFonts w:hint="eastAsia" w:ascii="宋体" w:hAnsi="宋体" w:eastAsia="宋体" w:cs="宋体"/>
          <w:kern w:val="0"/>
          <w:sz w:val="24"/>
          <w:u w:val="none"/>
          <w:lang w:eastAsia="zh-CN"/>
        </w:rPr>
        <w:t>应</w:t>
      </w:r>
      <w:r>
        <w:rPr>
          <w:rFonts w:hint="eastAsia" w:ascii="宋体" w:hAnsi="宋体" w:eastAsia="宋体" w:cs="宋体"/>
          <w:kern w:val="0"/>
          <w:sz w:val="24"/>
          <w:u w:val="none"/>
        </w:rPr>
        <w:t>共同向调解中心提出</w:t>
      </w:r>
      <w:r>
        <w:rPr>
          <w:rFonts w:hint="eastAsia" w:ascii="宋体" w:hAnsi="宋体" w:eastAsia="宋体" w:cs="宋体"/>
          <w:kern w:val="0"/>
          <w:sz w:val="24"/>
          <w:u w:val="none"/>
          <w:lang w:eastAsia="zh-CN"/>
        </w:rPr>
        <w:t>社会化调解</w:t>
      </w:r>
      <w:r>
        <w:rPr>
          <w:rFonts w:hint="eastAsia" w:ascii="宋体" w:hAnsi="宋体" w:eastAsia="宋体" w:cs="宋体"/>
          <w:kern w:val="0"/>
          <w:sz w:val="24"/>
          <w:u w:val="none"/>
        </w:rPr>
        <w:t>申请。</w:t>
      </w:r>
      <w:r>
        <w:rPr>
          <w:rFonts w:hint="eastAsia" w:ascii="宋体" w:hAnsi="宋体" w:eastAsia="宋体" w:cs="宋体"/>
          <w:kern w:val="0"/>
          <w:sz w:val="24"/>
          <w:u w:val="none"/>
          <w:lang w:eastAsia="zh-CN"/>
        </w:rPr>
        <w:t>当事人需</w:t>
      </w:r>
      <w:r>
        <w:rPr>
          <w:rFonts w:hint="eastAsia" w:ascii="宋体" w:hAnsi="宋体" w:eastAsia="宋体" w:cs="宋体"/>
          <w:kern w:val="0"/>
          <w:sz w:val="24"/>
          <w:u w:val="none"/>
        </w:rPr>
        <w:t>登录 “宁波市建设工程造价管理协会网</w:t>
      </w:r>
      <w:r>
        <w:rPr>
          <w:rFonts w:hint="eastAsia" w:ascii="宋体" w:hAnsi="宋体" w:eastAsia="宋体" w:cs="宋体"/>
          <w:kern w:val="0"/>
          <w:sz w:val="24"/>
          <w:u w:val="none"/>
          <w:lang w:eastAsia="zh-CN"/>
        </w:rPr>
        <w:t>站</w:t>
      </w:r>
      <w:r>
        <w:rPr>
          <w:rFonts w:ascii="宋体" w:hAnsi="宋体" w:eastAsia="宋体" w:cs="宋体"/>
          <w:kern w:val="0"/>
          <w:sz w:val="24"/>
          <w:u w:val="none"/>
        </w:rPr>
        <w:t>”</w:t>
      </w:r>
      <w:r>
        <w:rPr>
          <w:rFonts w:hint="eastAsia" w:ascii="宋体" w:hAnsi="宋体" w:eastAsia="宋体" w:cs="宋体"/>
          <w:kern w:val="0"/>
          <w:sz w:val="24"/>
          <w:u w:val="none"/>
          <w:lang w:eastAsia="zh-CN"/>
        </w:rPr>
        <w:t>下载“宁波市建设工程结算价款争议社会化调解申请表”</w:t>
      </w:r>
      <w:r>
        <w:rPr>
          <w:rFonts w:hint="eastAsia" w:ascii="宋体" w:hAnsi="宋体" w:eastAsia="宋体" w:cs="宋体"/>
          <w:color w:val="auto"/>
          <w:kern w:val="0"/>
          <w:sz w:val="24"/>
          <w:u w:val="none"/>
        </w:rPr>
        <w:t>（附件</w:t>
      </w:r>
      <w:r>
        <w:rPr>
          <w:rFonts w:hint="eastAsia" w:ascii="宋体" w:hAnsi="宋体" w:eastAsia="宋体" w:cs="宋体"/>
          <w:color w:val="auto"/>
          <w:kern w:val="0"/>
          <w:sz w:val="24"/>
          <w:u w:val="none"/>
          <w:lang w:val="en-US" w:eastAsia="zh-CN"/>
        </w:rPr>
        <w:t>3</w:t>
      </w:r>
      <w:r>
        <w:rPr>
          <w:rFonts w:hint="eastAsia" w:ascii="宋体" w:hAnsi="宋体" w:eastAsia="宋体" w:cs="宋体"/>
          <w:color w:val="auto"/>
          <w:kern w:val="0"/>
          <w:sz w:val="24"/>
          <w:u w:val="none"/>
        </w:rPr>
        <w:t>）</w:t>
      </w:r>
      <w:r>
        <w:rPr>
          <w:rFonts w:hint="eastAsia" w:ascii="宋体" w:hAnsi="宋体" w:eastAsia="宋体" w:cs="宋体"/>
          <w:kern w:val="0"/>
          <w:sz w:val="24"/>
          <w:u w:val="none"/>
          <w:lang w:eastAsia="zh-CN"/>
        </w:rPr>
        <w:t>，按表格要求填写</w:t>
      </w:r>
      <w:r>
        <w:rPr>
          <w:rFonts w:hint="eastAsia" w:ascii="宋体" w:hAnsi="宋体" w:eastAsia="宋体" w:cs="宋体"/>
          <w:kern w:val="0"/>
          <w:sz w:val="24"/>
          <w:u w:val="none"/>
          <w:lang w:val="en-US" w:eastAsia="zh-CN"/>
        </w:rPr>
        <w:t>完整（表述应简明清晰），</w:t>
      </w:r>
      <w:r>
        <w:rPr>
          <w:rFonts w:hint="eastAsia" w:ascii="宋体" w:hAnsi="宋体" w:eastAsia="宋体" w:cs="宋体"/>
          <w:kern w:val="0"/>
          <w:sz w:val="24"/>
          <w:u w:val="none"/>
          <w:lang w:eastAsia="zh-CN"/>
        </w:rPr>
        <w:t>加盖双方公章后发送</w:t>
      </w:r>
      <w:r>
        <w:rPr>
          <w:rFonts w:hint="eastAsia" w:ascii="宋体" w:hAnsi="宋体" w:eastAsia="宋体" w:cs="宋体"/>
          <w:kern w:val="0"/>
          <w:sz w:val="24"/>
          <w:u w:val="none"/>
          <w:lang w:val="en-US" w:eastAsia="zh-CN"/>
        </w:rPr>
        <w:t>电子稿</w:t>
      </w:r>
      <w:r>
        <w:rPr>
          <w:rFonts w:hint="eastAsia" w:ascii="宋体" w:hAnsi="宋体" w:eastAsia="宋体" w:cs="宋体"/>
          <w:kern w:val="0"/>
          <w:sz w:val="24"/>
          <w:u w:val="none"/>
          <w:lang w:eastAsia="zh-CN"/>
        </w:rPr>
        <w:t>至调解中心。</w:t>
      </w:r>
    </w:p>
    <w:p>
      <w:pPr>
        <w:widowControl/>
        <w:spacing w:before="156" w:beforeLines="50" w:line="500" w:lineRule="exact"/>
        <w:ind w:firstLine="480" w:firstLineChars="200"/>
        <w:rPr>
          <w:rFonts w:hint="eastAsia" w:ascii="宋体" w:hAnsi="宋体" w:eastAsia="宋体" w:cs="宋体"/>
          <w:kern w:val="0"/>
          <w:sz w:val="24"/>
          <w:u w:val="none"/>
        </w:rPr>
      </w:pPr>
      <w:r>
        <w:rPr>
          <w:rFonts w:hint="eastAsia" w:ascii="宋体" w:hAnsi="宋体" w:eastAsia="宋体" w:cs="宋体"/>
          <w:b/>
          <w:kern w:val="0"/>
          <w:sz w:val="24"/>
          <w:u w:val="none"/>
        </w:rPr>
        <w:t xml:space="preserve">第七条  </w:t>
      </w:r>
      <w:r>
        <w:rPr>
          <w:rFonts w:hint="eastAsia" w:ascii="宋体" w:hAnsi="宋体" w:eastAsia="宋体" w:cs="宋体"/>
          <w:kern w:val="0"/>
          <w:sz w:val="24"/>
          <w:u w:val="none"/>
        </w:rPr>
        <w:t>调解中心自收到申请</w:t>
      </w:r>
      <w:r>
        <w:rPr>
          <w:rFonts w:hint="eastAsia" w:ascii="宋体" w:hAnsi="宋体" w:eastAsia="宋体" w:cs="宋体"/>
          <w:kern w:val="0"/>
          <w:sz w:val="24"/>
          <w:u w:val="none"/>
          <w:lang w:eastAsia="zh-CN"/>
        </w:rPr>
        <w:t>表</w:t>
      </w:r>
      <w:r>
        <w:rPr>
          <w:rFonts w:hint="eastAsia" w:ascii="宋体" w:hAnsi="宋体" w:eastAsia="宋体" w:cs="宋体"/>
          <w:kern w:val="0"/>
          <w:sz w:val="24"/>
          <w:u w:val="none"/>
        </w:rPr>
        <w:t>之日起</w:t>
      </w:r>
      <w:r>
        <w:rPr>
          <w:rFonts w:hint="eastAsia" w:ascii="宋体" w:hAnsi="宋体" w:eastAsia="宋体" w:cs="宋体"/>
          <w:color w:val="auto"/>
          <w:kern w:val="0"/>
          <w:sz w:val="24"/>
          <w:u w:val="none"/>
          <w:lang w:val="en-US" w:eastAsia="zh-CN"/>
        </w:rPr>
        <w:t>5</w:t>
      </w:r>
      <w:r>
        <w:rPr>
          <w:rFonts w:hint="eastAsia" w:ascii="宋体" w:hAnsi="宋体" w:eastAsia="宋体" w:cs="宋体"/>
          <w:kern w:val="0"/>
          <w:sz w:val="24"/>
          <w:u w:val="none"/>
        </w:rPr>
        <w:t>个工作日内作出是否</w:t>
      </w:r>
      <w:r>
        <w:rPr>
          <w:rFonts w:hint="eastAsia" w:ascii="宋体" w:hAnsi="宋体" w:eastAsia="宋体" w:cs="宋体"/>
          <w:kern w:val="0"/>
          <w:sz w:val="24"/>
          <w:u w:val="none"/>
          <w:lang w:eastAsia="zh-CN"/>
        </w:rPr>
        <w:t>受理</w:t>
      </w:r>
      <w:r>
        <w:rPr>
          <w:rFonts w:hint="eastAsia" w:ascii="宋体" w:hAnsi="宋体" w:eastAsia="宋体" w:cs="宋体"/>
          <w:kern w:val="0"/>
          <w:sz w:val="24"/>
          <w:u w:val="none"/>
        </w:rPr>
        <w:t>的决定。</w:t>
      </w:r>
      <w:r>
        <w:rPr>
          <w:rFonts w:hint="eastAsia" w:ascii="宋体" w:hAnsi="宋体" w:eastAsia="宋体" w:cs="宋体"/>
          <w:kern w:val="0"/>
          <w:sz w:val="24"/>
          <w:u w:val="none"/>
          <w:lang w:eastAsia="zh-CN"/>
        </w:rPr>
        <w:t>决定受理的，</w:t>
      </w:r>
      <w:r>
        <w:rPr>
          <w:rFonts w:hint="eastAsia" w:ascii="宋体" w:hAnsi="宋体" w:eastAsia="宋体" w:cs="宋体"/>
          <w:kern w:val="0"/>
          <w:sz w:val="24"/>
          <w:u w:val="none"/>
        </w:rPr>
        <w:t>调解中心按本</w:t>
      </w:r>
      <w:r>
        <w:rPr>
          <w:rFonts w:hint="eastAsia" w:ascii="宋体" w:hAnsi="宋体" w:eastAsia="宋体" w:cs="宋体"/>
          <w:kern w:val="0"/>
          <w:sz w:val="24"/>
          <w:u w:val="none"/>
          <w:lang w:eastAsia="zh-CN"/>
        </w:rPr>
        <w:t>办法</w:t>
      </w:r>
      <w:r>
        <w:rPr>
          <w:rFonts w:hint="eastAsia" w:ascii="宋体" w:hAnsi="宋体" w:eastAsia="宋体" w:cs="宋体"/>
          <w:kern w:val="0"/>
          <w:sz w:val="24"/>
          <w:u w:val="none"/>
        </w:rPr>
        <w:t>第</w:t>
      </w:r>
      <w:r>
        <w:rPr>
          <w:rFonts w:hint="eastAsia" w:ascii="宋体" w:hAnsi="宋体" w:eastAsia="宋体" w:cs="宋体"/>
          <w:kern w:val="0"/>
          <w:sz w:val="24"/>
          <w:u w:val="none"/>
          <w:lang w:eastAsia="zh-CN"/>
        </w:rPr>
        <w:t>九</w:t>
      </w:r>
      <w:r>
        <w:rPr>
          <w:rFonts w:hint="eastAsia" w:ascii="宋体" w:hAnsi="宋体" w:eastAsia="宋体" w:cs="宋体"/>
          <w:kern w:val="0"/>
          <w:sz w:val="24"/>
          <w:u w:val="none"/>
        </w:rPr>
        <w:t>条</w:t>
      </w:r>
      <w:r>
        <w:rPr>
          <w:rFonts w:hint="eastAsia" w:ascii="宋体" w:hAnsi="宋体" w:eastAsia="宋体" w:cs="宋体"/>
          <w:kern w:val="0"/>
          <w:sz w:val="24"/>
          <w:u w:val="none"/>
          <w:lang w:val="en-US" w:eastAsia="zh-CN"/>
        </w:rPr>
        <w:t>成立调解</w:t>
      </w:r>
      <w:r>
        <w:rPr>
          <w:rFonts w:hint="eastAsia" w:ascii="宋体" w:hAnsi="宋体" w:eastAsia="宋体" w:cs="宋体"/>
          <w:kern w:val="0"/>
          <w:sz w:val="24"/>
          <w:u w:val="none"/>
          <w:lang w:eastAsia="zh-CN"/>
        </w:rPr>
        <w:t>专家组</w:t>
      </w:r>
      <w:r>
        <w:rPr>
          <w:rFonts w:hint="eastAsia" w:ascii="宋体" w:hAnsi="宋体" w:eastAsia="宋体" w:cs="宋体"/>
          <w:kern w:val="0"/>
          <w:sz w:val="24"/>
          <w:u w:val="none"/>
        </w:rPr>
        <w:t>后，出具</w:t>
      </w:r>
      <w:r>
        <w:rPr>
          <w:rFonts w:hint="eastAsia" w:ascii="宋体" w:hAnsi="宋体" w:eastAsia="宋体" w:cs="宋体"/>
          <w:color w:val="auto"/>
          <w:kern w:val="0"/>
          <w:sz w:val="24"/>
          <w:u w:val="none"/>
        </w:rPr>
        <w:t>“宁波市建设工程</w:t>
      </w:r>
      <w:r>
        <w:rPr>
          <w:rFonts w:hint="eastAsia" w:ascii="宋体" w:hAnsi="宋体" w:eastAsia="宋体" w:cs="宋体"/>
          <w:color w:val="auto"/>
          <w:kern w:val="0"/>
          <w:sz w:val="24"/>
          <w:u w:val="none"/>
          <w:lang w:eastAsia="zh-CN"/>
        </w:rPr>
        <w:t>结算价款</w:t>
      </w:r>
      <w:r>
        <w:rPr>
          <w:rFonts w:hint="eastAsia" w:ascii="宋体" w:hAnsi="宋体" w:eastAsia="宋体" w:cs="宋体"/>
          <w:color w:val="auto"/>
          <w:kern w:val="0"/>
          <w:sz w:val="24"/>
          <w:u w:val="none"/>
        </w:rPr>
        <w:t>争议</w:t>
      </w:r>
      <w:r>
        <w:rPr>
          <w:rFonts w:hint="eastAsia" w:ascii="宋体" w:hAnsi="宋体" w:eastAsia="宋体" w:cs="宋体"/>
          <w:color w:val="auto"/>
          <w:kern w:val="0"/>
          <w:sz w:val="24"/>
          <w:u w:val="none"/>
          <w:lang w:eastAsia="zh-CN"/>
        </w:rPr>
        <w:t>社会化调解</w:t>
      </w:r>
      <w:r>
        <w:rPr>
          <w:rFonts w:hint="eastAsia" w:ascii="宋体" w:hAnsi="宋体" w:eastAsia="宋体" w:cs="宋体"/>
          <w:color w:val="auto"/>
          <w:kern w:val="0"/>
          <w:sz w:val="24"/>
          <w:u w:val="none"/>
        </w:rPr>
        <w:t>受理通知”（附件</w:t>
      </w:r>
      <w:r>
        <w:rPr>
          <w:rFonts w:hint="eastAsia" w:ascii="宋体" w:hAnsi="宋体" w:eastAsia="宋体" w:cs="宋体"/>
          <w:color w:val="auto"/>
          <w:kern w:val="0"/>
          <w:sz w:val="24"/>
          <w:u w:val="none"/>
          <w:lang w:val="en-US" w:eastAsia="zh-CN"/>
        </w:rPr>
        <w:t>4</w:t>
      </w:r>
      <w:r>
        <w:rPr>
          <w:rFonts w:hint="eastAsia" w:ascii="宋体" w:hAnsi="宋体" w:eastAsia="宋体" w:cs="宋体"/>
          <w:color w:val="auto"/>
          <w:kern w:val="0"/>
          <w:sz w:val="24"/>
          <w:u w:val="none"/>
        </w:rPr>
        <w:t>）</w:t>
      </w:r>
      <w:r>
        <w:rPr>
          <w:rFonts w:hint="eastAsia" w:ascii="宋体" w:hAnsi="宋体" w:eastAsia="宋体" w:cs="宋体"/>
          <w:kern w:val="0"/>
          <w:sz w:val="24"/>
          <w:u w:val="none"/>
        </w:rPr>
        <w:t>，告知</w:t>
      </w:r>
      <w:r>
        <w:rPr>
          <w:rFonts w:hint="eastAsia" w:ascii="宋体" w:hAnsi="宋体" w:eastAsia="宋体" w:cs="宋体"/>
          <w:kern w:val="0"/>
          <w:sz w:val="24"/>
          <w:u w:val="none"/>
          <w:lang w:eastAsia="zh-CN"/>
        </w:rPr>
        <w:t>当事人</w:t>
      </w:r>
      <w:r>
        <w:rPr>
          <w:rFonts w:hint="eastAsia" w:ascii="宋体" w:hAnsi="宋体" w:eastAsia="宋体" w:cs="宋体"/>
          <w:kern w:val="0"/>
          <w:sz w:val="24"/>
          <w:u w:val="none"/>
        </w:rPr>
        <w:t>调解的时间、地点等事项；</w:t>
      </w:r>
      <w:r>
        <w:rPr>
          <w:rFonts w:hint="eastAsia" w:ascii="宋体" w:hAnsi="宋体" w:eastAsia="宋体" w:cs="宋体"/>
          <w:kern w:val="0"/>
          <w:sz w:val="24"/>
          <w:u w:val="none"/>
          <w:lang w:eastAsia="zh-CN"/>
        </w:rPr>
        <w:t>决定</w:t>
      </w:r>
      <w:r>
        <w:rPr>
          <w:rFonts w:hint="eastAsia" w:ascii="宋体" w:hAnsi="宋体" w:eastAsia="宋体" w:cs="宋体"/>
          <w:kern w:val="0"/>
          <w:sz w:val="24"/>
          <w:u w:val="none"/>
        </w:rPr>
        <w:t>不受理的，</w:t>
      </w:r>
      <w:r>
        <w:rPr>
          <w:rFonts w:hint="eastAsia" w:ascii="宋体" w:hAnsi="宋体" w:eastAsia="宋体" w:cs="宋体"/>
          <w:kern w:val="0"/>
          <w:sz w:val="24"/>
          <w:u w:val="none"/>
          <w:lang w:eastAsia="zh-CN"/>
        </w:rPr>
        <w:t>调解中心</w:t>
      </w:r>
      <w:r>
        <w:rPr>
          <w:rFonts w:hint="eastAsia" w:ascii="宋体" w:hAnsi="宋体" w:eastAsia="宋体" w:cs="宋体"/>
          <w:kern w:val="0"/>
          <w:sz w:val="24"/>
          <w:u w:val="none"/>
        </w:rPr>
        <w:t>出具“</w:t>
      </w:r>
      <w:r>
        <w:rPr>
          <w:rFonts w:hint="eastAsia" w:ascii="宋体" w:hAnsi="宋体" w:eastAsia="宋体" w:cs="宋体"/>
          <w:color w:val="auto"/>
          <w:kern w:val="0"/>
          <w:sz w:val="24"/>
          <w:u w:val="none"/>
        </w:rPr>
        <w:t>宁波市建设工程</w:t>
      </w:r>
      <w:r>
        <w:rPr>
          <w:rFonts w:hint="eastAsia" w:ascii="宋体" w:hAnsi="宋体" w:eastAsia="宋体" w:cs="宋体"/>
          <w:color w:val="auto"/>
          <w:kern w:val="0"/>
          <w:sz w:val="24"/>
          <w:u w:val="none"/>
          <w:lang w:eastAsia="zh-CN"/>
        </w:rPr>
        <w:t>结算价款</w:t>
      </w:r>
      <w:r>
        <w:rPr>
          <w:rFonts w:hint="eastAsia" w:ascii="宋体" w:hAnsi="宋体" w:eastAsia="宋体" w:cs="宋体"/>
          <w:color w:val="auto"/>
          <w:kern w:val="0"/>
          <w:sz w:val="24"/>
          <w:u w:val="none"/>
        </w:rPr>
        <w:t>争议</w:t>
      </w:r>
      <w:r>
        <w:rPr>
          <w:rFonts w:hint="eastAsia" w:ascii="宋体" w:hAnsi="宋体" w:eastAsia="宋体" w:cs="宋体"/>
          <w:color w:val="auto"/>
          <w:kern w:val="0"/>
          <w:sz w:val="24"/>
          <w:u w:val="none"/>
          <w:lang w:eastAsia="zh-CN"/>
        </w:rPr>
        <w:t>社会化调解</w:t>
      </w:r>
      <w:r>
        <w:rPr>
          <w:rFonts w:hint="eastAsia" w:ascii="宋体" w:hAnsi="宋体" w:eastAsia="宋体" w:cs="宋体"/>
          <w:color w:val="auto"/>
          <w:kern w:val="0"/>
          <w:sz w:val="24"/>
          <w:u w:val="none"/>
        </w:rPr>
        <w:t>不受理通知”（附件</w:t>
      </w:r>
      <w:r>
        <w:rPr>
          <w:rFonts w:hint="eastAsia" w:ascii="宋体" w:hAnsi="宋体" w:eastAsia="宋体" w:cs="宋体"/>
          <w:color w:val="auto"/>
          <w:kern w:val="0"/>
          <w:sz w:val="24"/>
          <w:u w:val="none"/>
          <w:lang w:val="en-US" w:eastAsia="zh-CN"/>
        </w:rPr>
        <w:t>5</w:t>
      </w:r>
      <w:r>
        <w:rPr>
          <w:rFonts w:hint="eastAsia" w:ascii="宋体" w:hAnsi="宋体" w:eastAsia="宋体" w:cs="宋体"/>
          <w:color w:val="auto"/>
          <w:kern w:val="0"/>
          <w:sz w:val="24"/>
          <w:u w:val="none"/>
        </w:rPr>
        <w:t>），</w:t>
      </w:r>
      <w:r>
        <w:rPr>
          <w:rFonts w:hint="eastAsia" w:ascii="宋体" w:hAnsi="宋体" w:eastAsia="宋体" w:cs="宋体"/>
          <w:kern w:val="0"/>
          <w:sz w:val="24"/>
          <w:u w:val="none"/>
        </w:rPr>
        <w:t>告知</w:t>
      </w:r>
      <w:r>
        <w:rPr>
          <w:rFonts w:hint="eastAsia" w:ascii="宋体" w:hAnsi="宋体" w:eastAsia="宋体" w:cs="宋体"/>
          <w:kern w:val="0"/>
          <w:sz w:val="24"/>
          <w:u w:val="none"/>
          <w:lang w:eastAsia="zh-CN"/>
        </w:rPr>
        <w:t>当事人</w:t>
      </w:r>
      <w:r>
        <w:rPr>
          <w:rFonts w:hint="eastAsia" w:ascii="宋体" w:hAnsi="宋体" w:eastAsia="宋体" w:cs="宋体"/>
          <w:kern w:val="0"/>
          <w:sz w:val="24"/>
          <w:u w:val="none"/>
        </w:rPr>
        <w:t>不予受理，并说明理由。</w:t>
      </w:r>
    </w:p>
    <w:p>
      <w:pPr>
        <w:widowControl/>
        <w:spacing w:before="156" w:beforeLines="50" w:line="500" w:lineRule="exact"/>
        <w:ind w:firstLine="480" w:firstLineChars="200"/>
        <w:rPr>
          <w:rFonts w:ascii="宋体" w:hAnsi="宋体" w:eastAsia="宋体" w:cs="宋体"/>
          <w:kern w:val="0"/>
          <w:sz w:val="24"/>
          <w:u w:val="none"/>
        </w:rPr>
      </w:pPr>
      <w:r>
        <w:rPr>
          <w:rFonts w:hint="eastAsia" w:ascii="宋体" w:hAnsi="宋体" w:eastAsia="宋体" w:cs="宋体"/>
          <w:b/>
          <w:kern w:val="0"/>
          <w:sz w:val="24"/>
          <w:u w:val="none"/>
        </w:rPr>
        <w:t>第</w:t>
      </w:r>
      <w:r>
        <w:rPr>
          <w:rFonts w:hint="eastAsia" w:ascii="宋体" w:hAnsi="宋体" w:eastAsia="宋体" w:cs="宋体"/>
          <w:b/>
          <w:kern w:val="0"/>
          <w:sz w:val="24"/>
          <w:u w:val="none"/>
          <w:lang w:eastAsia="zh-CN"/>
        </w:rPr>
        <w:t>八</w:t>
      </w:r>
      <w:r>
        <w:rPr>
          <w:rFonts w:hint="eastAsia" w:ascii="宋体" w:hAnsi="宋体" w:eastAsia="宋体" w:cs="宋体"/>
          <w:b/>
          <w:kern w:val="0"/>
          <w:sz w:val="24"/>
          <w:u w:val="none"/>
        </w:rPr>
        <w:t>条</w:t>
      </w:r>
      <w:r>
        <w:rPr>
          <w:rFonts w:hint="eastAsia" w:ascii="宋体" w:hAnsi="宋体" w:eastAsia="宋体" w:cs="宋体"/>
          <w:kern w:val="0"/>
          <w:sz w:val="24"/>
          <w:u w:val="none"/>
        </w:rPr>
        <w:t xml:space="preserve">  具有下列情形之一的，调解中心不予受理：</w:t>
      </w:r>
    </w:p>
    <w:p>
      <w:pPr>
        <w:widowControl/>
        <w:spacing w:before="156" w:beforeLines="50" w:line="500" w:lineRule="exact"/>
        <w:ind w:firstLine="480" w:firstLineChars="200"/>
        <w:rPr>
          <w:rFonts w:hint="eastAsia" w:ascii="宋体" w:hAnsi="宋体" w:eastAsia="宋体" w:cs="宋体"/>
          <w:kern w:val="0"/>
          <w:sz w:val="24"/>
          <w:u w:val="none"/>
          <w:lang w:eastAsia="zh-CN"/>
        </w:rPr>
      </w:pPr>
      <w:r>
        <w:rPr>
          <w:rFonts w:hint="eastAsia" w:ascii="宋体" w:hAnsi="宋体" w:eastAsia="宋体" w:cs="宋体"/>
          <w:kern w:val="0"/>
          <w:sz w:val="24"/>
          <w:u w:val="none"/>
        </w:rPr>
        <w:t>（一）</w:t>
      </w:r>
      <w:r>
        <w:rPr>
          <w:rFonts w:hint="eastAsia" w:ascii="宋体" w:hAnsi="宋体" w:eastAsia="宋体" w:cs="宋体"/>
          <w:kern w:val="0"/>
          <w:sz w:val="24"/>
          <w:u w:val="none"/>
          <w:lang w:eastAsia="zh-CN"/>
        </w:rPr>
        <w:t>未按</w:t>
      </w:r>
      <w:r>
        <w:rPr>
          <w:rFonts w:hint="eastAsia" w:ascii="宋体" w:hAnsi="宋体" w:eastAsia="宋体" w:cs="宋体"/>
          <w:kern w:val="0"/>
          <w:sz w:val="24"/>
          <w:u w:val="none"/>
        </w:rPr>
        <w:t>本</w:t>
      </w:r>
      <w:r>
        <w:rPr>
          <w:rFonts w:hint="eastAsia" w:ascii="宋体" w:hAnsi="宋体" w:eastAsia="宋体" w:cs="宋体"/>
          <w:kern w:val="0"/>
          <w:sz w:val="24"/>
          <w:u w:val="none"/>
          <w:lang w:eastAsia="zh-CN"/>
        </w:rPr>
        <w:t>办法</w:t>
      </w:r>
      <w:r>
        <w:rPr>
          <w:rFonts w:hint="eastAsia" w:ascii="宋体" w:hAnsi="宋体" w:eastAsia="宋体" w:cs="宋体"/>
          <w:kern w:val="0"/>
          <w:sz w:val="24"/>
          <w:u w:val="none"/>
        </w:rPr>
        <w:t>第六条</w:t>
      </w:r>
      <w:r>
        <w:rPr>
          <w:rFonts w:hint="eastAsia" w:ascii="宋体" w:hAnsi="宋体" w:eastAsia="宋体" w:cs="宋体"/>
          <w:kern w:val="0"/>
          <w:sz w:val="24"/>
          <w:u w:val="none"/>
          <w:lang w:eastAsia="zh-CN"/>
        </w:rPr>
        <w:t>要求提交“宁波市建设工程结算价款争议社会化调解申请表”的；</w:t>
      </w:r>
    </w:p>
    <w:p>
      <w:pPr>
        <w:widowControl/>
        <w:spacing w:line="500" w:lineRule="exact"/>
        <w:ind w:firstLine="480" w:firstLineChars="200"/>
        <w:rPr>
          <w:rFonts w:hint="eastAsia" w:ascii="宋体" w:hAnsi="宋体" w:eastAsia="宋体" w:cs="宋体"/>
          <w:kern w:val="0"/>
          <w:sz w:val="24"/>
          <w:u w:val="none"/>
        </w:rPr>
      </w:pPr>
      <w:r>
        <w:rPr>
          <w:rFonts w:hint="eastAsia" w:ascii="宋体" w:hAnsi="宋体" w:eastAsia="宋体" w:cs="宋体"/>
          <w:kern w:val="0"/>
          <w:sz w:val="24"/>
          <w:u w:val="none"/>
        </w:rPr>
        <w:t>（二）工程所在地不在本市行政区域内的；</w:t>
      </w:r>
    </w:p>
    <w:p>
      <w:pPr>
        <w:widowControl/>
        <w:spacing w:line="500" w:lineRule="exact"/>
        <w:ind w:firstLine="480" w:firstLineChars="200"/>
        <w:rPr>
          <w:rFonts w:hint="eastAsia" w:ascii="宋体" w:hAnsi="宋体" w:eastAsia="宋体" w:cs="宋体"/>
          <w:kern w:val="0"/>
          <w:sz w:val="24"/>
          <w:u w:val="none"/>
        </w:rPr>
      </w:pPr>
      <w:r>
        <w:rPr>
          <w:rFonts w:hint="eastAsia" w:ascii="宋体" w:hAnsi="宋体" w:eastAsia="宋体" w:cs="宋体"/>
          <w:kern w:val="0"/>
          <w:sz w:val="24"/>
          <w:u w:val="none"/>
        </w:rPr>
        <w:t>（</w:t>
      </w:r>
      <w:r>
        <w:rPr>
          <w:rFonts w:hint="eastAsia" w:ascii="宋体" w:hAnsi="宋体" w:eastAsia="宋体" w:cs="宋体"/>
          <w:kern w:val="0"/>
          <w:sz w:val="24"/>
          <w:u w:val="none"/>
          <w:lang w:eastAsia="zh-CN"/>
        </w:rPr>
        <w:t>三</w:t>
      </w:r>
      <w:r>
        <w:rPr>
          <w:rFonts w:hint="eastAsia" w:ascii="宋体" w:hAnsi="宋体" w:eastAsia="宋体" w:cs="宋体"/>
          <w:kern w:val="0"/>
          <w:sz w:val="24"/>
          <w:u w:val="none"/>
        </w:rPr>
        <w:t>）上一级调解</w:t>
      </w:r>
      <w:r>
        <w:rPr>
          <w:rFonts w:hint="eastAsia" w:ascii="宋体" w:hAnsi="宋体" w:eastAsia="宋体" w:cs="宋体"/>
          <w:kern w:val="0"/>
          <w:sz w:val="24"/>
          <w:u w:val="none"/>
          <w:lang w:eastAsia="zh-CN"/>
        </w:rPr>
        <w:t>部门已开展调解的</w:t>
      </w:r>
      <w:r>
        <w:rPr>
          <w:rFonts w:hint="eastAsia" w:ascii="宋体" w:hAnsi="宋体" w:eastAsia="宋体" w:cs="宋体"/>
          <w:kern w:val="0"/>
          <w:sz w:val="24"/>
          <w:u w:val="none"/>
        </w:rPr>
        <w:t>；</w:t>
      </w:r>
    </w:p>
    <w:p>
      <w:pPr>
        <w:widowControl/>
        <w:spacing w:line="500" w:lineRule="exact"/>
        <w:ind w:firstLine="480" w:firstLineChars="200"/>
        <w:rPr>
          <w:rFonts w:hint="eastAsia" w:ascii="宋体" w:hAnsi="宋体" w:eastAsia="宋体" w:cs="宋体"/>
          <w:kern w:val="0"/>
          <w:sz w:val="24"/>
          <w:u w:val="none"/>
        </w:rPr>
      </w:pPr>
      <w:r>
        <w:rPr>
          <w:rFonts w:hint="eastAsia" w:ascii="宋体" w:hAnsi="宋体" w:eastAsia="宋体" w:cs="宋体"/>
          <w:kern w:val="0"/>
          <w:sz w:val="24"/>
          <w:u w:val="none"/>
          <w:lang w:eastAsia="zh-CN"/>
        </w:rPr>
        <w:t>（四）当事人</w:t>
      </w:r>
      <w:r>
        <w:rPr>
          <w:rFonts w:hint="eastAsia" w:ascii="宋体" w:hAnsi="宋体" w:eastAsia="宋体" w:cs="宋体"/>
          <w:kern w:val="0"/>
          <w:sz w:val="24"/>
          <w:u w:val="none"/>
        </w:rPr>
        <w:t>就同一</w:t>
      </w:r>
      <w:r>
        <w:rPr>
          <w:rFonts w:hint="eastAsia" w:ascii="宋体" w:hAnsi="宋体" w:eastAsia="宋体" w:cs="宋体"/>
          <w:kern w:val="0"/>
          <w:sz w:val="24"/>
          <w:u w:val="none"/>
          <w:lang w:eastAsia="zh-CN"/>
        </w:rPr>
        <w:t>事项</w:t>
      </w:r>
      <w:r>
        <w:rPr>
          <w:rFonts w:hint="eastAsia" w:ascii="宋体" w:hAnsi="宋体" w:eastAsia="宋体" w:cs="宋体"/>
          <w:kern w:val="0"/>
          <w:sz w:val="24"/>
          <w:u w:val="none"/>
        </w:rPr>
        <w:t>以类似理由重复提出调解申请的；</w:t>
      </w:r>
    </w:p>
    <w:p>
      <w:pPr>
        <w:widowControl/>
        <w:spacing w:line="500" w:lineRule="exact"/>
        <w:ind w:firstLine="480" w:firstLineChars="200"/>
        <w:rPr>
          <w:rFonts w:hint="eastAsia" w:ascii="宋体" w:hAnsi="宋体" w:eastAsia="宋体" w:cs="宋体"/>
          <w:kern w:val="0"/>
          <w:sz w:val="24"/>
          <w:u w:val="none"/>
        </w:rPr>
      </w:pPr>
      <w:r>
        <w:rPr>
          <w:rFonts w:hint="eastAsia" w:ascii="宋体" w:hAnsi="宋体" w:eastAsia="宋体" w:cs="宋体"/>
          <w:kern w:val="0"/>
          <w:sz w:val="24"/>
          <w:u w:val="none"/>
        </w:rPr>
        <w:t>（</w:t>
      </w:r>
      <w:r>
        <w:rPr>
          <w:rFonts w:hint="eastAsia" w:ascii="宋体" w:hAnsi="宋体" w:eastAsia="宋体" w:cs="宋体"/>
          <w:kern w:val="0"/>
          <w:sz w:val="24"/>
          <w:u w:val="none"/>
          <w:lang w:eastAsia="zh-CN"/>
        </w:rPr>
        <w:t>五</w:t>
      </w:r>
      <w:r>
        <w:rPr>
          <w:rFonts w:hint="eastAsia" w:ascii="宋体" w:hAnsi="宋体" w:eastAsia="宋体" w:cs="宋体"/>
          <w:kern w:val="0"/>
          <w:sz w:val="24"/>
          <w:u w:val="none"/>
        </w:rPr>
        <w:t>）工程项目已完成竣工结算的；</w:t>
      </w:r>
    </w:p>
    <w:p>
      <w:pPr>
        <w:widowControl/>
        <w:spacing w:line="500" w:lineRule="exact"/>
        <w:ind w:firstLine="480" w:firstLineChars="200"/>
        <w:rPr>
          <w:rFonts w:hint="eastAsia" w:ascii="宋体" w:hAnsi="宋体" w:eastAsia="宋体" w:cs="宋体"/>
          <w:kern w:val="0"/>
          <w:sz w:val="24"/>
          <w:u w:val="none"/>
        </w:rPr>
      </w:pPr>
      <w:r>
        <w:rPr>
          <w:rFonts w:hint="eastAsia" w:ascii="宋体" w:hAnsi="宋体" w:eastAsia="宋体" w:cs="宋体"/>
          <w:kern w:val="0"/>
          <w:sz w:val="24"/>
          <w:u w:val="none"/>
        </w:rPr>
        <w:t>（</w:t>
      </w:r>
      <w:r>
        <w:rPr>
          <w:rFonts w:hint="eastAsia" w:ascii="宋体" w:hAnsi="宋体" w:eastAsia="宋体" w:cs="宋体"/>
          <w:kern w:val="0"/>
          <w:sz w:val="24"/>
          <w:u w:val="none"/>
          <w:lang w:eastAsia="zh-CN"/>
        </w:rPr>
        <w:t>六</w:t>
      </w:r>
      <w:r>
        <w:rPr>
          <w:rFonts w:hint="eastAsia" w:ascii="宋体" w:hAnsi="宋体" w:eastAsia="宋体" w:cs="宋体"/>
          <w:kern w:val="0"/>
          <w:sz w:val="24"/>
          <w:u w:val="none"/>
        </w:rPr>
        <w:t>）已经进入或完成司法、仲裁、信访、行政复议、行政调解程序的；</w:t>
      </w:r>
    </w:p>
    <w:p>
      <w:pPr>
        <w:widowControl/>
        <w:spacing w:line="500" w:lineRule="exact"/>
        <w:ind w:firstLine="480" w:firstLineChars="200"/>
        <w:rPr>
          <w:rFonts w:hint="eastAsia" w:ascii="宋体" w:hAnsi="宋体" w:eastAsia="宋体" w:cs="宋体"/>
          <w:kern w:val="0"/>
          <w:sz w:val="24"/>
          <w:u w:val="none"/>
        </w:rPr>
      </w:pPr>
      <w:r>
        <w:rPr>
          <w:rFonts w:hint="eastAsia" w:ascii="宋体" w:hAnsi="宋体" w:eastAsia="宋体" w:cs="宋体"/>
          <w:kern w:val="0"/>
          <w:sz w:val="24"/>
          <w:u w:val="none"/>
        </w:rPr>
        <w:t>（</w:t>
      </w:r>
      <w:r>
        <w:rPr>
          <w:rFonts w:hint="eastAsia" w:ascii="宋体" w:hAnsi="宋体" w:eastAsia="宋体" w:cs="宋体"/>
          <w:kern w:val="0"/>
          <w:sz w:val="24"/>
          <w:u w:val="none"/>
          <w:lang w:eastAsia="zh-CN"/>
        </w:rPr>
        <w:t>七</w:t>
      </w:r>
      <w:r>
        <w:rPr>
          <w:rFonts w:hint="eastAsia" w:ascii="宋体" w:hAnsi="宋体" w:eastAsia="宋体" w:cs="宋体"/>
          <w:kern w:val="0"/>
          <w:sz w:val="24"/>
          <w:u w:val="none"/>
        </w:rPr>
        <w:t>）超出</w:t>
      </w:r>
      <w:r>
        <w:rPr>
          <w:rFonts w:hint="eastAsia" w:ascii="宋体" w:hAnsi="宋体" w:eastAsia="宋体" w:cs="宋体"/>
          <w:kern w:val="0"/>
          <w:sz w:val="24"/>
          <w:u w:val="none"/>
          <w:lang w:eastAsia="zh-CN"/>
        </w:rPr>
        <w:t>社会化调解</w:t>
      </w:r>
      <w:r>
        <w:rPr>
          <w:rFonts w:hint="eastAsia" w:ascii="宋体" w:hAnsi="宋体" w:eastAsia="宋体" w:cs="宋体"/>
          <w:kern w:val="0"/>
          <w:sz w:val="24"/>
          <w:u w:val="none"/>
        </w:rPr>
        <w:t>范畴的；</w:t>
      </w:r>
    </w:p>
    <w:p>
      <w:pPr>
        <w:widowControl/>
        <w:spacing w:line="500" w:lineRule="exact"/>
        <w:ind w:firstLine="480" w:firstLineChars="200"/>
        <w:rPr>
          <w:rFonts w:hint="eastAsia" w:ascii="宋体" w:hAnsi="宋体" w:eastAsia="宋体" w:cs="宋体"/>
          <w:kern w:val="0"/>
          <w:sz w:val="24"/>
          <w:u w:val="none"/>
        </w:rPr>
      </w:pPr>
      <w:r>
        <w:rPr>
          <w:rFonts w:hint="eastAsia" w:ascii="宋体" w:hAnsi="宋体" w:eastAsia="宋体" w:cs="宋体"/>
          <w:kern w:val="0"/>
          <w:sz w:val="24"/>
          <w:u w:val="none"/>
        </w:rPr>
        <w:t>（</w:t>
      </w:r>
      <w:r>
        <w:rPr>
          <w:rFonts w:hint="eastAsia" w:ascii="宋体" w:hAnsi="宋体" w:eastAsia="宋体" w:cs="宋体"/>
          <w:kern w:val="0"/>
          <w:sz w:val="24"/>
          <w:u w:val="none"/>
          <w:lang w:eastAsia="zh-CN"/>
        </w:rPr>
        <w:t>八</w:t>
      </w:r>
      <w:r>
        <w:rPr>
          <w:rFonts w:hint="eastAsia" w:ascii="宋体" w:hAnsi="宋体" w:eastAsia="宋体" w:cs="宋体"/>
          <w:kern w:val="0"/>
          <w:sz w:val="24"/>
          <w:u w:val="none"/>
        </w:rPr>
        <w:t>）不适用</w:t>
      </w:r>
      <w:r>
        <w:rPr>
          <w:rFonts w:hint="eastAsia" w:ascii="宋体" w:hAnsi="宋体" w:eastAsia="宋体" w:cs="宋体"/>
          <w:kern w:val="0"/>
          <w:sz w:val="24"/>
          <w:u w:val="none"/>
          <w:lang w:eastAsia="zh-CN"/>
        </w:rPr>
        <w:t>于社会化调解</w:t>
      </w:r>
      <w:r>
        <w:rPr>
          <w:rFonts w:hint="eastAsia" w:ascii="宋体" w:hAnsi="宋体" w:eastAsia="宋体" w:cs="宋体"/>
          <w:kern w:val="0"/>
          <w:sz w:val="24"/>
          <w:u w:val="none"/>
        </w:rPr>
        <w:t>的其他情形。</w:t>
      </w:r>
    </w:p>
    <w:p>
      <w:pPr>
        <w:widowControl/>
        <w:spacing w:before="156" w:beforeLines="50" w:line="500" w:lineRule="exact"/>
        <w:ind w:firstLine="480" w:firstLineChars="200"/>
        <w:rPr>
          <w:rFonts w:ascii="宋体" w:hAnsi="宋体" w:eastAsia="宋体" w:cs="宋体"/>
          <w:b/>
          <w:kern w:val="0"/>
          <w:sz w:val="24"/>
          <w:u w:val="none"/>
        </w:rPr>
      </w:pPr>
      <w:r>
        <w:rPr>
          <w:rFonts w:hint="eastAsia" w:ascii="宋体" w:hAnsi="宋体" w:eastAsia="宋体" w:cs="宋体"/>
          <w:b/>
          <w:kern w:val="0"/>
          <w:sz w:val="24"/>
          <w:u w:val="none"/>
        </w:rPr>
        <w:t>第</w:t>
      </w:r>
      <w:r>
        <w:rPr>
          <w:rFonts w:hint="eastAsia" w:ascii="宋体" w:hAnsi="宋体" w:eastAsia="宋体" w:cs="宋体"/>
          <w:b/>
          <w:kern w:val="0"/>
          <w:sz w:val="24"/>
          <w:u w:val="none"/>
          <w:lang w:eastAsia="zh-CN"/>
        </w:rPr>
        <w:t>九</w:t>
      </w:r>
      <w:r>
        <w:rPr>
          <w:rFonts w:hint="eastAsia" w:ascii="宋体" w:hAnsi="宋体" w:eastAsia="宋体" w:cs="宋体"/>
          <w:b/>
          <w:kern w:val="0"/>
          <w:sz w:val="24"/>
          <w:u w:val="none"/>
        </w:rPr>
        <w:t xml:space="preserve">条  </w:t>
      </w:r>
      <w:r>
        <w:rPr>
          <w:rFonts w:hint="eastAsia" w:ascii="宋体" w:hAnsi="宋体" w:eastAsia="宋体" w:cs="宋体"/>
          <w:kern w:val="0"/>
          <w:sz w:val="24"/>
          <w:u w:val="none"/>
        </w:rPr>
        <w:t>调解中心受理争议调解申请后，应组织、选定调解专家成立</w:t>
      </w:r>
      <w:r>
        <w:rPr>
          <w:rFonts w:hint="eastAsia" w:ascii="宋体" w:hAnsi="宋体" w:eastAsia="宋体" w:cs="宋体"/>
          <w:kern w:val="0"/>
          <w:sz w:val="24"/>
          <w:u w:val="none"/>
          <w:lang w:eastAsia="zh-CN"/>
        </w:rPr>
        <w:t>该</w:t>
      </w:r>
      <w:r>
        <w:rPr>
          <w:rFonts w:hint="eastAsia" w:ascii="宋体" w:hAnsi="宋体" w:eastAsia="宋体" w:cs="宋体"/>
          <w:kern w:val="0"/>
          <w:sz w:val="24"/>
          <w:u w:val="none"/>
        </w:rPr>
        <w:t>项目调解专家组。专家组由3或5名专家组成（较复杂事项一般由5名专家组成）</w:t>
      </w:r>
      <w:r>
        <w:rPr>
          <w:rFonts w:hint="eastAsia" w:ascii="宋体" w:hAnsi="宋体" w:eastAsia="宋体" w:cs="宋体"/>
          <w:kern w:val="0"/>
          <w:sz w:val="24"/>
          <w:u w:val="none"/>
          <w:lang w:eastAsia="zh-CN"/>
        </w:rPr>
        <w:t>：</w:t>
      </w:r>
      <w:r>
        <w:rPr>
          <w:rFonts w:hint="eastAsia" w:ascii="宋体" w:hAnsi="宋体" w:eastAsia="宋体" w:cs="宋体"/>
          <w:kern w:val="0"/>
          <w:sz w:val="24"/>
          <w:u w:val="none"/>
        </w:rPr>
        <w:t>调解</w:t>
      </w:r>
      <w:r>
        <w:rPr>
          <w:rFonts w:hint="eastAsia" w:ascii="宋体" w:hAnsi="宋体" w:eastAsia="宋体" w:cs="宋体"/>
          <w:kern w:val="0"/>
          <w:sz w:val="24"/>
          <w:u w:val="none"/>
          <w:lang w:eastAsia="zh-CN"/>
        </w:rPr>
        <w:t>中心</w:t>
      </w:r>
      <w:r>
        <w:rPr>
          <w:rFonts w:hint="eastAsia" w:ascii="宋体" w:hAnsi="宋体" w:eastAsia="宋体" w:cs="宋体"/>
          <w:kern w:val="0"/>
          <w:sz w:val="24"/>
          <w:u w:val="none"/>
        </w:rPr>
        <w:t>从调解专家库中选定</w:t>
      </w:r>
      <w:r>
        <w:rPr>
          <w:rFonts w:hint="eastAsia" w:ascii="宋体" w:hAnsi="宋体" w:eastAsia="宋体" w:cs="宋体"/>
          <w:kern w:val="0"/>
          <w:sz w:val="24"/>
          <w:u w:val="none"/>
          <w:lang w:val="en-US" w:eastAsia="zh-CN"/>
        </w:rPr>
        <w:t>1</w:t>
      </w:r>
      <w:r>
        <w:rPr>
          <w:rFonts w:hint="eastAsia" w:ascii="宋体" w:hAnsi="宋体" w:eastAsia="宋体" w:cs="宋体"/>
          <w:kern w:val="0"/>
          <w:sz w:val="24"/>
          <w:u w:val="none"/>
        </w:rPr>
        <w:t>名调解专家，另由</w:t>
      </w:r>
      <w:r>
        <w:rPr>
          <w:rFonts w:hint="eastAsia" w:ascii="宋体" w:hAnsi="宋体" w:eastAsia="宋体" w:cs="宋体"/>
          <w:kern w:val="0"/>
          <w:sz w:val="24"/>
          <w:u w:val="none"/>
          <w:lang w:eastAsia="zh-CN"/>
        </w:rPr>
        <w:t>当事人</w:t>
      </w:r>
      <w:r>
        <w:rPr>
          <w:rFonts w:hint="eastAsia" w:ascii="宋体" w:hAnsi="宋体" w:eastAsia="宋体" w:cs="宋体"/>
          <w:kern w:val="0"/>
          <w:sz w:val="24"/>
          <w:u w:val="none"/>
        </w:rPr>
        <w:t>各自从调解专家库中选定1-2名调解专家。</w:t>
      </w:r>
    </w:p>
    <w:p>
      <w:pPr>
        <w:pStyle w:val="10"/>
        <w:spacing w:before="156" w:beforeLines="50" w:line="500" w:lineRule="exact"/>
        <w:ind w:firstLine="482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b/>
          <w:sz w:val="24"/>
          <w:szCs w:val="24"/>
        </w:rPr>
        <w:t>第十条</w:t>
      </w:r>
      <w:r>
        <w:rPr>
          <w:rFonts w:hint="eastAsia" w:ascii="宋体" w:hAnsi="宋体" w:cs="宋体"/>
          <w:kern w:val="0"/>
          <w:sz w:val="24"/>
        </w:rPr>
        <w:t xml:space="preserve">  调</w:t>
      </w:r>
      <w:r>
        <w:rPr>
          <w:rFonts w:hint="eastAsia" w:ascii="宋体" w:hAnsi="宋体"/>
          <w:sz w:val="24"/>
          <w:szCs w:val="24"/>
        </w:rPr>
        <w:t>解专家参加调解时实行主动回避制度。有下列情形之一的，应当主动回避</w:t>
      </w:r>
      <w:r>
        <w:rPr>
          <w:rFonts w:ascii="宋体" w:hAnsi="宋体"/>
          <w:sz w:val="24"/>
          <w:szCs w:val="24"/>
        </w:rPr>
        <w:t>；不主动回避的，</w:t>
      </w:r>
      <w:r>
        <w:rPr>
          <w:rFonts w:hint="eastAsia" w:ascii="宋体" w:hAnsi="宋体"/>
          <w:sz w:val="24"/>
          <w:szCs w:val="24"/>
          <w:lang w:eastAsia="zh-CN"/>
        </w:rPr>
        <w:t>任一方当事人</w:t>
      </w:r>
      <w:r>
        <w:rPr>
          <w:rFonts w:ascii="宋体" w:hAnsi="宋体"/>
          <w:sz w:val="24"/>
          <w:szCs w:val="24"/>
        </w:rPr>
        <w:t>有权申请其回避：</w:t>
      </w:r>
    </w:p>
    <w:p>
      <w:pPr>
        <w:pStyle w:val="10"/>
        <w:spacing w:before="156" w:beforeLines="50" w:line="500" w:lineRule="exact"/>
        <w:ind w:firstLine="48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（一）</w:t>
      </w:r>
      <w:r>
        <w:rPr>
          <w:rFonts w:hint="eastAsia" w:ascii="宋体" w:hAnsi="宋体"/>
          <w:sz w:val="24"/>
          <w:szCs w:val="24"/>
          <w:lang w:val="en-US" w:eastAsia="zh-CN"/>
        </w:rPr>
        <w:t>为</w:t>
      </w:r>
      <w:r>
        <w:rPr>
          <w:rFonts w:hint="eastAsia" w:ascii="宋体" w:hAnsi="宋体"/>
          <w:sz w:val="24"/>
          <w:szCs w:val="24"/>
        </w:rPr>
        <w:t>调解项目</w:t>
      </w:r>
      <w:r>
        <w:rPr>
          <w:rFonts w:hint="eastAsia" w:ascii="宋体" w:hAnsi="宋体"/>
          <w:sz w:val="24"/>
          <w:szCs w:val="24"/>
          <w:lang w:eastAsia="zh-CN"/>
        </w:rPr>
        <w:t>当事人</w:t>
      </w:r>
      <w:r>
        <w:rPr>
          <w:rFonts w:hint="eastAsia" w:ascii="宋体" w:hAnsi="宋体"/>
          <w:sz w:val="24"/>
          <w:szCs w:val="24"/>
        </w:rPr>
        <w:t>单位员工或者与</w:t>
      </w:r>
      <w:r>
        <w:rPr>
          <w:rFonts w:hint="eastAsia" w:ascii="宋体" w:hAnsi="宋体"/>
          <w:sz w:val="24"/>
          <w:szCs w:val="24"/>
          <w:lang w:eastAsia="zh-CN"/>
        </w:rPr>
        <w:t>当事人</w:t>
      </w:r>
      <w:r>
        <w:rPr>
          <w:rFonts w:hint="eastAsia" w:ascii="宋体" w:hAnsi="宋体"/>
          <w:sz w:val="24"/>
          <w:szCs w:val="24"/>
        </w:rPr>
        <w:t>单位员工、代理人</w:t>
      </w:r>
      <w:r>
        <w:rPr>
          <w:rFonts w:hint="eastAsia" w:ascii="宋体" w:hAnsi="宋体"/>
          <w:sz w:val="24"/>
          <w:szCs w:val="24"/>
          <w:lang w:eastAsia="zh-CN"/>
        </w:rPr>
        <w:t>等</w:t>
      </w:r>
      <w:r>
        <w:rPr>
          <w:rFonts w:hint="eastAsia" w:ascii="宋体" w:hAnsi="宋体"/>
          <w:sz w:val="24"/>
          <w:szCs w:val="24"/>
        </w:rPr>
        <w:t>有近亲属关系的；</w:t>
      </w:r>
    </w:p>
    <w:p>
      <w:pPr>
        <w:pStyle w:val="10"/>
        <w:spacing w:line="500" w:lineRule="exact"/>
        <w:ind w:firstLine="48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（二）本人或者其近亲属与调解项目有利害关系的；</w:t>
      </w:r>
    </w:p>
    <w:p>
      <w:pPr>
        <w:pStyle w:val="10"/>
        <w:spacing w:line="500" w:lineRule="exact"/>
        <w:ind w:firstLine="48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（三）与</w:t>
      </w:r>
      <w:r>
        <w:rPr>
          <w:rFonts w:hint="eastAsia" w:ascii="宋体" w:hAnsi="宋体"/>
          <w:sz w:val="24"/>
          <w:szCs w:val="24"/>
          <w:lang w:eastAsia="zh-CN"/>
        </w:rPr>
        <w:t>当事人</w:t>
      </w:r>
      <w:r>
        <w:rPr>
          <w:rFonts w:hint="eastAsia" w:ascii="宋体" w:hAnsi="宋体"/>
          <w:sz w:val="24"/>
          <w:szCs w:val="24"/>
        </w:rPr>
        <w:t>有其他关系，有可能影响公正调解的。</w:t>
      </w:r>
    </w:p>
    <w:p>
      <w:pPr>
        <w:widowControl/>
        <w:spacing w:before="156" w:beforeLines="50" w:line="500" w:lineRule="exact"/>
        <w:ind w:firstLine="480" w:firstLineChars="200"/>
        <w:rPr>
          <w:rFonts w:ascii="宋体" w:hAnsi="宋体" w:eastAsia="宋体" w:cs="宋体"/>
          <w:kern w:val="0"/>
          <w:sz w:val="24"/>
          <w:u w:val="none"/>
        </w:rPr>
      </w:pPr>
      <w:r>
        <w:rPr>
          <w:rFonts w:hint="eastAsia" w:ascii="宋体" w:hAnsi="宋体" w:eastAsia="宋体"/>
          <w:color w:val="000000"/>
          <w:sz w:val="24"/>
          <w:u w:val="none"/>
          <w:lang w:eastAsia="zh-CN"/>
        </w:rPr>
        <w:t>当事人</w:t>
      </w:r>
      <w:r>
        <w:rPr>
          <w:rFonts w:ascii="宋体" w:hAnsi="宋体" w:eastAsia="宋体" w:cs="宋体"/>
          <w:kern w:val="0"/>
          <w:sz w:val="24"/>
          <w:u w:val="none"/>
        </w:rPr>
        <w:t>申请调解</w:t>
      </w:r>
      <w:r>
        <w:rPr>
          <w:rFonts w:hint="eastAsia" w:ascii="宋体" w:hAnsi="宋体" w:eastAsia="宋体" w:cs="宋体"/>
          <w:kern w:val="0"/>
          <w:sz w:val="24"/>
          <w:u w:val="none"/>
          <w:lang w:eastAsia="zh-CN"/>
        </w:rPr>
        <w:t>专家</w:t>
      </w:r>
      <w:r>
        <w:rPr>
          <w:rFonts w:ascii="宋体" w:hAnsi="宋体" w:eastAsia="宋体" w:cs="宋体"/>
          <w:kern w:val="0"/>
          <w:sz w:val="24"/>
          <w:u w:val="none"/>
        </w:rPr>
        <w:t>回避的，应当在调解进行前提出，并说明理由</w:t>
      </w:r>
      <w:r>
        <w:rPr>
          <w:rFonts w:hint="eastAsia" w:ascii="宋体" w:hAnsi="宋体" w:eastAsia="宋体" w:cs="宋体"/>
          <w:kern w:val="0"/>
          <w:sz w:val="24"/>
          <w:u w:val="none"/>
          <w:lang w:eastAsia="zh-CN"/>
        </w:rPr>
        <w:t>。</w:t>
      </w:r>
      <w:r>
        <w:rPr>
          <w:rFonts w:hint="eastAsia" w:ascii="宋体" w:hAnsi="宋体" w:eastAsia="宋体" w:cs="宋体"/>
          <w:kern w:val="0"/>
          <w:sz w:val="24"/>
          <w:u w:val="none"/>
        </w:rPr>
        <w:t>调解中心</w:t>
      </w:r>
      <w:r>
        <w:rPr>
          <w:rFonts w:ascii="宋体" w:hAnsi="宋体" w:eastAsia="宋体" w:cs="宋体"/>
          <w:kern w:val="0"/>
          <w:sz w:val="24"/>
          <w:u w:val="none"/>
        </w:rPr>
        <w:t>认为确需回避的</w:t>
      </w:r>
      <w:r>
        <w:rPr>
          <w:rFonts w:hint="eastAsia" w:ascii="宋体" w:hAnsi="宋体" w:eastAsia="宋体" w:cs="宋体"/>
          <w:kern w:val="0"/>
          <w:sz w:val="24"/>
          <w:u w:val="none"/>
          <w:lang w:eastAsia="zh-CN"/>
        </w:rPr>
        <w:t>，应</w:t>
      </w:r>
      <w:r>
        <w:rPr>
          <w:rFonts w:ascii="宋体" w:hAnsi="宋体" w:eastAsia="宋体" w:cs="宋体"/>
          <w:kern w:val="0"/>
          <w:sz w:val="24"/>
          <w:u w:val="none"/>
        </w:rPr>
        <w:t>更换调解</w:t>
      </w:r>
      <w:r>
        <w:rPr>
          <w:rFonts w:hint="eastAsia" w:ascii="宋体" w:hAnsi="宋体" w:eastAsia="宋体" w:cs="宋体"/>
          <w:kern w:val="0"/>
          <w:sz w:val="24"/>
          <w:u w:val="none"/>
          <w:lang w:eastAsia="zh-CN"/>
        </w:rPr>
        <w:t>专家；</w:t>
      </w:r>
      <w:r>
        <w:rPr>
          <w:rFonts w:ascii="宋体" w:hAnsi="宋体" w:eastAsia="宋体" w:cs="宋体"/>
          <w:kern w:val="0"/>
          <w:sz w:val="24"/>
          <w:u w:val="none"/>
        </w:rPr>
        <w:t>认为不需回避的</w:t>
      </w:r>
      <w:r>
        <w:rPr>
          <w:rFonts w:hint="eastAsia" w:ascii="宋体" w:hAnsi="宋体" w:eastAsia="宋体" w:cs="宋体"/>
          <w:kern w:val="0"/>
          <w:sz w:val="24"/>
          <w:u w:val="none"/>
          <w:lang w:eastAsia="zh-CN"/>
        </w:rPr>
        <w:t>，</w:t>
      </w:r>
      <w:r>
        <w:rPr>
          <w:rFonts w:hint="eastAsia" w:ascii="宋体" w:hAnsi="宋体" w:eastAsia="宋体" w:cs="宋体"/>
          <w:kern w:val="0"/>
          <w:sz w:val="24"/>
          <w:u w:val="none"/>
        </w:rPr>
        <w:t>应</w:t>
      </w:r>
      <w:r>
        <w:rPr>
          <w:rFonts w:ascii="宋体" w:hAnsi="宋体" w:eastAsia="宋体" w:cs="宋体"/>
          <w:kern w:val="0"/>
          <w:sz w:val="24"/>
          <w:u w:val="none"/>
        </w:rPr>
        <w:t>告知</w:t>
      </w:r>
      <w:r>
        <w:rPr>
          <w:rFonts w:hint="eastAsia" w:ascii="宋体" w:hAnsi="宋体" w:eastAsia="宋体" w:cs="宋体"/>
          <w:kern w:val="0"/>
          <w:sz w:val="24"/>
          <w:u w:val="none"/>
          <w:lang w:eastAsia="zh-CN"/>
        </w:rPr>
        <w:t>当事人</w:t>
      </w:r>
      <w:r>
        <w:rPr>
          <w:rFonts w:ascii="宋体" w:hAnsi="宋体" w:eastAsia="宋体" w:cs="宋体"/>
          <w:kern w:val="0"/>
          <w:sz w:val="24"/>
          <w:u w:val="none"/>
        </w:rPr>
        <w:t>并说明理由。</w:t>
      </w:r>
    </w:p>
    <w:p>
      <w:pPr>
        <w:widowControl/>
        <w:spacing w:before="156" w:beforeLines="50" w:line="500" w:lineRule="exact"/>
        <w:ind w:firstLine="480" w:firstLineChars="200"/>
        <w:rPr>
          <w:rFonts w:hint="eastAsia" w:ascii="宋体" w:hAnsi="宋体" w:eastAsia="宋体" w:cs="宋体"/>
          <w:kern w:val="0"/>
          <w:sz w:val="24"/>
          <w:u w:val="none"/>
        </w:rPr>
      </w:pPr>
      <w:r>
        <w:rPr>
          <w:rFonts w:hint="eastAsia" w:ascii="宋体" w:hAnsi="宋体" w:eastAsia="宋体" w:cs="宋体"/>
          <w:b/>
          <w:kern w:val="0"/>
          <w:sz w:val="24"/>
          <w:u w:val="none"/>
        </w:rPr>
        <w:t>第十</w:t>
      </w:r>
      <w:r>
        <w:rPr>
          <w:rFonts w:hint="eastAsia" w:ascii="宋体" w:hAnsi="宋体" w:eastAsia="宋体" w:cs="宋体"/>
          <w:b/>
          <w:kern w:val="0"/>
          <w:sz w:val="24"/>
          <w:u w:val="none"/>
          <w:lang w:eastAsia="zh-CN"/>
        </w:rPr>
        <w:t>一</w:t>
      </w:r>
      <w:r>
        <w:rPr>
          <w:rFonts w:hint="eastAsia" w:ascii="宋体" w:hAnsi="宋体" w:eastAsia="宋体" w:cs="宋体"/>
          <w:b/>
          <w:kern w:val="0"/>
          <w:sz w:val="24"/>
          <w:u w:val="none"/>
        </w:rPr>
        <w:t>条</w:t>
      </w:r>
      <w:r>
        <w:rPr>
          <w:rFonts w:hint="eastAsia" w:ascii="宋体" w:hAnsi="宋体" w:eastAsia="宋体" w:cs="宋体"/>
          <w:kern w:val="0"/>
          <w:sz w:val="24"/>
          <w:u w:val="none"/>
        </w:rPr>
        <w:t xml:space="preserve">  </w:t>
      </w:r>
      <w:r>
        <w:rPr>
          <w:rFonts w:hint="eastAsia" w:ascii="宋体" w:hAnsi="宋体" w:eastAsia="宋体" w:cs="宋体"/>
          <w:kern w:val="0"/>
          <w:sz w:val="24"/>
          <w:u w:val="none"/>
          <w:lang w:eastAsia="zh-CN"/>
        </w:rPr>
        <w:t>当事人</w:t>
      </w:r>
      <w:r>
        <w:rPr>
          <w:rFonts w:hint="eastAsia" w:ascii="宋体" w:hAnsi="宋体" w:eastAsia="宋体" w:cs="宋体"/>
          <w:kern w:val="0"/>
          <w:sz w:val="24"/>
          <w:u w:val="none"/>
        </w:rPr>
        <w:t>应当按照通知的时间、地点参加调解中心组织的调解，一般不予变更。</w:t>
      </w:r>
      <w:r>
        <w:rPr>
          <w:rFonts w:hint="eastAsia" w:ascii="宋体" w:hAnsi="宋体" w:eastAsia="宋体" w:cs="宋体"/>
          <w:kern w:val="0"/>
          <w:sz w:val="24"/>
          <w:u w:val="none"/>
          <w:lang w:eastAsia="zh-CN"/>
        </w:rPr>
        <w:t>当事人</w:t>
      </w:r>
      <w:r>
        <w:rPr>
          <w:rFonts w:ascii="宋体" w:hAnsi="宋体" w:eastAsia="宋体" w:cs="宋体"/>
          <w:kern w:val="0"/>
          <w:sz w:val="24"/>
          <w:u w:val="none"/>
        </w:rPr>
        <w:t>确有正当理由不能参加的，</w:t>
      </w:r>
      <w:r>
        <w:rPr>
          <w:rFonts w:hint="eastAsia" w:ascii="宋体" w:hAnsi="宋体" w:eastAsia="宋体" w:cs="宋体"/>
          <w:kern w:val="0"/>
          <w:sz w:val="24"/>
          <w:u w:val="none"/>
        </w:rPr>
        <w:t>应在调解日3个工作日前提出变更调解时间的申请并说明理由，只有在征得</w:t>
      </w:r>
      <w:r>
        <w:rPr>
          <w:rFonts w:hint="eastAsia" w:ascii="宋体" w:hAnsi="宋体" w:eastAsia="宋体" w:cs="宋体"/>
          <w:kern w:val="0"/>
          <w:sz w:val="24"/>
          <w:u w:val="none"/>
          <w:lang w:eastAsia="zh-CN"/>
        </w:rPr>
        <w:t>对方当事人</w:t>
      </w:r>
      <w:r>
        <w:rPr>
          <w:rFonts w:hint="eastAsia" w:ascii="宋体" w:hAnsi="宋体" w:eastAsia="宋体" w:cs="宋体"/>
          <w:kern w:val="0"/>
          <w:sz w:val="24"/>
          <w:u w:val="none"/>
        </w:rPr>
        <w:t>及专家</w:t>
      </w:r>
      <w:r>
        <w:rPr>
          <w:rFonts w:hint="eastAsia" w:ascii="宋体" w:hAnsi="宋体" w:eastAsia="宋体" w:cs="宋体"/>
          <w:kern w:val="0"/>
          <w:sz w:val="24"/>
          <w:u w:val="none"/>
          <w:lang w:val="en-US" w:eastAsia="zh-CN"/>
        </w:rPr>
        <w:t>组所有专家</w:t>
      </w:r>
      <w:r>
        <w:rPr>
          <w:rFonts w:hint="eastAsia" w:ascii="宋体" w:hAnsi="宋体" w:eastAsia="宋体" w:cs="宋体"/>
          <w:kern w:val="0"/>
          <w:sz w:val="24"/>
          <w:u w:val="none"/>
        </w:rPr>
        <w:t>同意后</w:t>
      </w:r>
      <w:r>
        <w:rPr>
          <w:rFonts w:hint="eastAsia" w:ascii="宋体" w:hAnsi="宋体" w:eastAsia="宋体" w:cs="宋体"/>
          <w:kern w:val="0"/>
          <w:sz w:val="24"/>
          <w:u w:val="none"/>
          <w:lang w:eastAsia="zh-CN"/>
        </w:rPr>
        <w:t>，</w:t>
      </w:r>
      <w:r>
        <w:rPr>
          <w:rFonts w:hint="eastAsia" w:ascii="宋体" w:hAnsi="宋体" w:eastAsia="宋体" w:cs="宋体"/>
          <w:kern w:val="0"/>
          <w:sz w:val="24"/>
          <w:u w:val="none"/>
        </w:rPr>
        <w:t>调解中心才予变更调解时间，否则需重新预约。</w:t>
      </w:r>
    </w:p>
    <w:p>
      <w:pPr>
        <w:widowControl/>
        <w:spacing w:before="156" w:beforeLines="50" w:line="500" w:lineRule="exact"/>
        <w:ind w:firstLine="480" w:firstLineChars="200"/>
        <w:rPr>
          <w:rFonts w:hint="eastAsia" w:ascii="宋体" w:hAnsi="宋体" w:eastAsia="宋体" w:cs="宋体"/>
          <w:kern w:val="0"/>
          <w:sz w:val="24"/>
          <w:u w:val="none"/>
        </w:rPr>
      </w:pPr>
      <w:r>
        <w:rPr>
          <w:rFonts w:hint="eastAsia" w:ascii="宋体" w:hAnsi="宋体" w:eastAsia="宋体" w:cs="宋体"/>
          <w:b/>
          <w:kern w:val="0"/>
          <w:sz w:val="24"/>
          <w:u w:val="none"/>
        </w:rPr>
        <w:t>第十</w:t>
      </w:r>
      <w:r>
        <w:rPr>
          <w:rFonts w:hint="eastAsia" w:ascii="宋体" w:hAnsi="宋体" w:eastAsia="宋体" w:cs="宋体"/>
          <w:b/>
          <w:kern w:val="0"/>
          <w:sz w:val="24"/>
          <w:u w:val="none"/>
          <w:lang w:eastAsia="zh-CN"/>
        </w:rPr>
        <w:t>二</w:t>
      </w:r>
      <w:r>
        <w:rPr>
          <w:rFonts w:hint="eastAsia" w:ascii="宋体" w:hAnsi="宋体" w:eastAsia="宋体" w:cs="宋体"/>
          <w:b/>
          <w:kern w:val="0"/>
          <w:sz w:val="24"/>
          <w:u w:val="none"/>
        </w:rPr>
        <w:t xml:space="preserve">条  </w:t>
      </w:r>
      <w:r>
        <w:rPr>
          <w:rFonts w:ascii="宋体" w:hAnsi="宋体" w:eastAsia="宋体" w:cs="宋体"/>
          <w:kern w:val="0"/>
          <w:sz w:val="24"/>
          <w:u w:val="none"/>
        </w:rPr>
        <w:t>调解开始时，</w:t>
      </w:r>
      <w:r>
        <w:rPr>
          <w:rFonts w:hint="eastAsia" w:ascii="宋体" w:hAnsi="宋体" w:eastAsia="宋体" w:cs="宋体"/>
          <w:kern w:val="0"/>
          <w:sz w:val="24"/>
          <w:u w:val="none"/>
          <w:lang w:eastAsia="zh-CN"/>
        </w:rPr>
        <w:t>当事人双方</w:t>
      </w:r>
      <w:r>
        <w:rPr>
          <w:rFonts w:ascii="宋体" w:hAnsi="宋体" w:eastAsia="宋体" w:cs="宋体"/>
          <w:kern w:val="0"/>
          <w:sz w:val="24"/>
          <w:u w:val="none"/>
        </w:rPr>
        <w:t>都应到场参加调解</w:t>
      </w:r>
      <w:r>
        <w:rPr>
          <w:rFonts w:hint="eastAsia" w:ascii="宋体" w:hAnsi="宋体" w:eastAsia="宋体" w:cs="宋体"/>
          <w:kern w:val="0"/>
          <w:sz w:val="24"/>
          <w:u w:val="none"/>
          <w:lang w:eastAsia="zh-CN"/>
        </w:rPr>
        <w:t>，</w:t>
      </w:r>
      <w:r>
        <w:rPr>
          <w:rFonts w:hint="eastAsia" w:ascii="宋体" w:hAnsi="宋体" w:eastAsia="宋体" w:cs="宋体"/>
          <w:kern w:val="0"/>
          <w:sz w:val="24"/>
          <w:u w:val="none"/>
        </w:rPr>
        <w:t>如有任何一方未按规定时间参加调解或迟到30分钟及以上的</w:t>
      </w:r>
      <w:r>
        <w:rPr>
          <w:rFonts w:hint="eastAsia" w:ascii="宋体" w:hAnsi="宋体" w:eastAsia="宋体" w:cs="宋体"/>
          <w:kern w:val="0"/>
          <w:sz w:val="24"/>
          <w:u w:val="none"/>
          <w:lang w:eastAsia="zh-CN"/>
        </w:rPr>
        <w:t>，</w:t>
      </w:r>
      <w:r>
        <w:rPr>
          <w:rFonts w:hint="eastAsia" w:ascii="宋体" w:hAnsi="宋体" w:eastAsia="宋体" w:cs="宋体"/>
          <w:kern w:val="0"/>
          <w:sz w:val="24"/>
          <w:u w:val="none"/>
        </w:rPr>
        <w:t>调解终止，</w:t>
      </w:r>
      <w:r>
        <w:rPr>
          <w:rFonts w:hint="eastAsia" w:ascii="宋体" w:hAnsi="宋体" w:eastAsia="宋体" w:cs="宋体"/>
          <w:kern w:val="0"/>
          <w:sz w:val="24"/>
          <w:u w:val="none"/>
          <w:lang w:eastAsia="zh-CN"/>
        </w:rPr>
        <w:t>当事人双方都</w:t>
      </w:r>
      <w:r>
        <w:rPr>
          <w:rFonts w:hint="eastAsia" w:ascii="宋体" w:hAnsi="宋体" w:eastAsia="宋体" w:cs="宋体"/>
          <w:kern w:val="0"/>
          <w:sz w:val="24"/>
          <w:u w:val="none"/>
        </w:rPr>
        <w:t>不可再次就同样事项申请调解</w:t>
      </w:r>
      <w:r>
        <w:rPr>
          <w:rFonts w:hint="eastAsia" w:ascii="宋体" w:hAnsi="宋体" w:eastAsia="宋体" w:cs="宋体"/>
          <w:kern w:val="0"/>
          <w:sz w:val="24"/>
          <w:u w:val="none"/>
          <w:lang w:eastAsia="zh-CN"/>
        </w:rPr>
        <w:t>，违约方一年内不得向调解中心申请任何社会化调解</w:t>
      </w:r>
      <w:r>
        <w:rPr>
          <w:rFonts w:hint="eastAsia" w:ascii="宋体" w:hAnsi="宋体" w:eastAsia="宋体" w:cs="宋体"/>
          <w:kern w:val="0"/>
          <w:sz w:val="24"/>
          <w:u w:val="none"/>
        </w:rPr>
        <w:t>。</w:t>
      </w:r>
    </w:p>
    <w:p>
      <w:pPr>
        <w:widowControl/>
        <w:spacing w:before="156" w:beforeLines="50" w:line="500" w:lineRule="exact"/>
        <w:ind w:firstLine="480" w:firstLineChars="200"/>
        <w:rPr>
          <w:rFonts w:hint="eastAsia" w:ascii="宋体" w:hAnsi="宋体" w:eastAsia="宋体" w:cs="宋体"/>
          <w:kern w:val="0"/>
          <w:sz w:val="24"/>
          <w:u w:val="none"/>
        </w:rPr>
      </w:pPr>
      <w:r>
        <w:rPr>
          <w:rFonts w:hint="eastAsia" w:ascii="宋体" w:hAnsi="宋体" w:eastAsia="宋体"/>
          <w:b/>
          <w:bCs/>
          <w:color w:val="000000"/>
          <w:sz w:val="24"/>
          <w:u w:val="none"/>
          <w:lang w:eastAsia="zh-CN"/>
        </w:rPr>
        <w:t>第十三条</w:t>
      </w:r>
      <w:r>
        <w:rPr>
          <w:rFonts w:hint="eastAsia" w:ascii="宋体" w:hAnsi="宋体" w:eastAsia="宋体"/>
          <w:color w:val="000000"/>
          <w:sz w:val="24"/>
          <w:u w:val="non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kern w:val="0"/>
          <w:sz w:val="24"/>
          <w:u w:val="none"/>
        </w:rPr>
        <w:t>当事人</w:t>
      </w:r>
      <w:r>
        <w:rPr>
          <w:rFonts w:hint="eastAsia" w:ascii="宋体" w:hAnsi="宋体" w:eastAsia="宋体" w:cs="宋体"/>
          <w:kern w:val="0"/>
          <w:sz w:val="24"/>
          <w:u w:val="none"/>
          <w:lang w:eastAsia="zh-CN"/>
        </w:rPr>
        <w:t>参加调解时，需携带相关</w:t>
      </w:r>
      <w:r>
        <w:rPr>
          <w:rFonts w:hint="eastAsia" w:ascii="宋体" w:hAnsi="宋体" w:eastAsia="宋体" w:cs="宋体"/>
          <w:kern w:val="0"/>
          <w:sz w:val="24"/>
          <w:u w:val="none"/>
          <w:lang w:val="en-US" w:eastAsia="zh-CN"/>
        </w:rPr>
        <w:t>纸质</w:t>
      </w:r>
      <w:r>
        <w:rPr>
          <w:rFonts w:hint="eastAsia" w:ascii="宋体" w:hAnsi="宋体" w:eastAsia="宋体" w:cs="宋体"/>
          <w:kern w:val="0"/>
          <w:sz w:val="24"/>
          <w:u w:val="none"/>
          <w:lang w:eastAsia="zh-CN"/>
        </w:rPr>
        <w:t>资料，</w:t>
      </w:r>
      <w:r>
        <w:rPr>
          <w:rFonts w:hint="eastAsia" w:ascii="宋体" w:hAnsi="宋体" w:eastAsia="宋体" w:cs="宋体"/>
          <w:kern w:val="0"/>
          <w:sz w:val="24"/>
          <w:u w:val="none"/>
        </w:rPr>
        <w:t>主要包括：</w:t>
      </w:r>
    </w:p>
    <w:p>
      <w:pPr>
        <w:widowControl/>
        <w:spacing w:before="156" w:beforeLines="50" w:line="500" w:lineRule="exact"/>
        <w:ind w:firstLine="480" w:firstLineChars="200"/>
        <w:rPr>
          <w:rFonts w:hint="eastAsia" w:ascii="宋体" w:hAnsi="宋体" w:eastAsia="宋体" w:cs="宋体"/>
          <w:kern w:val="0"/>
          <w:sz w:val="24"/>
          <w:u w:val="none"/>
        </w:rPr>
      </w:pPr>
      <w:r>
        <w:rPr>
          <w:rFonts w:hint="eastAsia" w:ascii="宋体" w:hAnsi="宋体" w:eastAsia="宋体" w:cs="宋体"/>
          <w:kern w:val="0"/>
          <w:sz w:val="24"/>
          <w:u w:val="none"/>
        </w:rPr>
        <w:t>（一）宁波市建设工程</w:t>
      </w:r>
      <w:r>
        <w:rPr>
          <w:rFonts w:hint="eastAsia" w:ascii="宋体" w:hAnsi="宋体" w:eastAsia="宋体" w:cs="宋体"/>
          <w:kern w:val="0"/>
          <w:sz w:val="24"/>
          <w:u w:val="none"/>
          <w:lang w:eastAsia="zh-CN"/>
        </w:rPr>
        <w:t>结算价款</w:t>
      </w:r>
      <w:r>
        <w:rPr>
          <w:rFonts w:hint="eastAsia" w:ascii="宋体" w:hAnsi="宋体" w:eastAsia="宋体" w:cs="宋体"/>
          <w:kern w:val="0"/>
          <w:sz w:val="24"/>
          <w:u w:val="none"/>
        </w:rPr>
        <w:t>争议</w:t>
      </w:r>
      <w:r>
        <w:rPr>
          <w:rFonts w:hint="eastAsia" w:ascii="宋体" w:hAnsi="宋体" w:eastAsia="宋体" w:cs="宋体"/>
          <w:kern w:val="0"/>
          <w:sz w:val="24"/>
          <w:u w:val="none"/>
          <w:lang w:eastAsia="zh-CN"/>
        </w:rPr>
        <w:t>社会化调解</w:t>
      </w:r>
      <w:r>
        <w:rPr>
          <w:rFonts w:hint="eastAsia" w:ascii="宋体" w:hAnsi="宋体" w:eastAsia="宋体" w:cs="宋体"/>
          <w:kern w:val="0"/>
          <w:sz w:val="24"/>
          <w:u w:val="none"/>
        </w:rPr>
        <w:t>申请表（</w:t>
      </w:r>
      <w:r>
        <w:rPr>
          <w:rFonts w:hint="eastAsia" w:ascii="宋体" w:hAnsi="宋体" w:eastAsia="宋体" w:cs="宋体"/>
          <w:kern w:val="0"/>
          <w:sz w:val="24"/>
          <w:u w:val="none"/>
          <w:lang w:eastAsia="zh-CN"/>
        </w:rPr>
        <w:t>纸质版、</w:t>
      </w:r>
      <w:r>
        <w:rPr>
          <w:rFonts w:hint="eastAsia" w:ascii="宋体" w:hAnsi="宋体" w:eastAsia="宋体" w:cs="宋体"/>
          <w:kern w:val="0"/>
          <w:sz w:val="24"/>
          <w:u w:val="none"/>
        </w:rPr>
        <w:t>盖公章）</w:t>
      </w:r>
      <w:r>
        <w:rPr>
          <w:rFonts w:ascii="宋体" w:hAnsi="宋体" w:eastAsia="宋体" w:cs="宋体"/>
          <w:kern w:val="0"/>
          <w:sz w:val="24"/>
          <w:u w:val="none"/>
        </w:rPr>
        <w:t>；</w:t>
      </w:r>
    </w:p>
    <w:p>
      <w:pPr>
        <w:widowControl/>
        <w:spacing w:line="500" w:lineRule="exact"/>
        <w:ind w:firstLine="480" w:firstLineChars="200"/>
        <w:rPr>
          <w:rFonts w:hint="eastAsia" w:ascii="宋体" w:hAnsi="宋体" w:eastAsia="宋体" w:cs="宋体"/>
          <w:kern w:val="0"/>
          <w:sz w:val="24"/>
          <w:u w:val="none"/>
        </w:rPr>
      </w:pPr>
      <w:r>
        <w:rPr>
          <w:rFonts w:hint="eastAsia" w:ascii="宋体" w:hAnsi="宋体" w:eastAsia="宋体" w:cs="宋体"/>
          <w:kern w:val="0"/>
          <w:sz w:val="24"/>
          <w:u w:val="none"/>
        </w:rPr>
        <w:t xml:space="preserve">（二）建设工程施工合同、补充协议、招投标文件及其他合同文件； </w:t>
      </w:r>
    </w:p>
    <w:p>
      <w:pPr>
        <w:widowControl/>
        <w:spacing w:line="500" w:lineRule="exact"/>
        <w:ind w:firstLine="480" w:firstLineChars="200"/>
        <w:rPr>
          <w:rFonts w:hint="eastAsia" w:ascii="宋体" w:hAnsi="宋体" w:eastAsia="宋体" w:cs="宋体"/>
          <w:kern w:val="0"/>
          <w:sz w:val="24"/>
          <w:u w:val="none"/>
        </w:rPr>
      </w:pPr>
      <w:r>
        <w:rPr>
          <w:rFonts w:hint="eastAsia" w:ascii="宋体" w:hAnsi="宋体" w:eastAsia="宋体" w:cs="宋体"/>
          <w:kern w:val="0"/>
          <w:sz w:val="24"/>
          <w:u w:val="none"/>
        </w:rPr>
        <w:t>（三）与调解内容有关的施工图设计文件、</w:t>
      </w:r>
      <w:r>
        <w:rPr>
          <w:rFonts w:hint="eastAsia" w:ascii="宋体" w:hAnsi="宋体" w:eastAsia="宋体" w:cs="宋体"/>
          <w:color w:val="auto"/>
          <w:kern w:val="0"/>
          <w:sz w:val="24"/>
          <w:u w:val="none"/>
        </w:rPr>
        <w:t>施工组织设计或施工方案、</w:t>
      </w:r>
      <w:r>
        <w:rPr>
          <w:rFonts w:hint="eastAsia" w:ascii="宋体" w:hAnsi="宋体" w:eastAsia="宋体" w:cs="宋体"/>
          <w:kern w:val="0"/>
          <w:sz w:val="24"/>
          <w:u w:val="none"/>
        </w:rPr>
        <w:t>设计变更、索赔、工程签证资料、会议纪要及</w:t>
      </w:r>
      <w:r>
        <w:rPr>
          <w:rFonts w:ascii="宋体" w:hAnsi="宋体" w:eastAsia="宋体" w:cs="宋体"/>
          <w:kern w:val="0"/>
          <w:sz w:val="24"/>
          <w:u w:val="none"/>
        </w:rPr>
        <w:t>来往函件</w:t>
      </w:r>
      <w:r>
        <w:rPr>
          <w:rFonts w:hint="eastAsia" w:ascii="宋体" w:hAnsi="宋体" w:eastAsia="宋体" w:cs="宋体"/>
          <w:kern w:val="0"/>
          <w:sz w:val="24"/>
          <w:u w:val="none"/>
        </w:rPr>
        <w:t>；</w:t>
      </w:r>
    </w:p>
    <w:p>
      <w:pPr>
        <w:widowControl/>
        <w:spacing w:line="500" w:lineRule="exact"/>
        <w:ind w:firstLine="480" w:firstLineChars="200"/>
        <w:rPr>
          <w:rFonts w:hint="eastAsia" w:ascii="宋体" w:hAnsi="宋体" w:eastAsia="宋体" w:cs="宋体"/>
          <w:kern w:val="0"/>
          <w:sz w:val="24"/>
          <w:u w:val="none"/>
        </w:rPr>
      </w:pPr>
      <w:r>
        <w:rPr>
          <w:rFonts w:hint="eastAsia" w:ascii="宋体" w:hAnsi="宋体" w:eastAsia="宋体" w:cs="宋体"/>
          <w:color w:val="auto"/>
          <w:kern w:val="0"/>
          <w:sz w:val="24"/>
          <w:u w:val="none"/>
        </w:rPr>
        <w:t>（四）其他有关材料。</w:t>
      </w:r>
    </w:p>
    <w:p>
      <w:pPr>
        <w:widowControl/>
        <w:spacing w:before="156" w:beforeLines="50" w:line="500" w:lineRule="exact"/>
        <w:ind w:firstLine="480" w:firstLineChars="200"/>
        <w:rPr>
          <w:rFonts w:hint="eastAsia" w:ascii="宋体" w:hAnsi="宋体" w:eastAsia="宋体" w:cs="宋体"/>
          <w:kern w:val="0"/>
          <w:sz w:val="24"/>
          <w:u w:val="none"/>
        </w:rPr>
      </w:pPr>
      <w:r>
        <w:rPr>
          <w:rFonts w:hint="eastAsia" w:ascii="宋体" w:hAnsi="宋体" w:eastAsia="宋体" w:cs="宋体"/>
          <w:b/>
          <w:kern w:val="0"/>
          <w:sz w:val="24"/>
          <w:u w:val="none"/>
        </w:rPr>
        <w:t>第十</w:t>
      </w:r>
      <w:r>
        <w:rPr>
          <w:rFonts w:hint="eastAsia" w:ascii="宋体" w:hAnsi="宋体" w:eastAsia="宋体" w:cs="宋体"/>
          <w:b/>
          <w:kern w:val="0"/>
          <w:sz w:val="24"/>
          <w:u w:val="none"/>
          <w:lang w:val="en-US" w:eastAsia="zh-CN"/>
        </w:rPr>
        <w:t>四</w:t>
      </w:r>
      <w:r>
        <w:rPr>
          <w:rFonts w:hint="eastAsia" w:ascii="宋体" w:hAnsi="宋体" w:eastAsia="宋体" w:cs="宋体"/>
          <w:b/>
          <w:kern w:val="0"/>
          <w:sz w:val="24"/>
          <w:u w:val="none"/>
        </w:rPr>
        <w:t xml:space="preserve">条  </w:t>
      </w:r>
      <w:r>
        <w:rPr>
          <w:rFonts w:hint="eastAsia" w:ascii="宋体" w:hAnsi="宋体" w:eastAsia="宋体" w:cs="宋体"/>
          <w:kern w:val="0"/>
          <w:sz w:val="24"/>
          <w:u w:val="none"/>
        </w:rPr>
        <w:t>调解</w:t>
      </w:r>
      <w:r>
        <w:rPr>
          <w:rFonts w:hint="eastAsia" w:ascii="宋体" w:hAnsi="宋体" w:eastAsia="宋体" w:cs="宋体"/>
          <w:kern w:val="0"/>
          <w:sz w:val="24"/>
          <w:u w:val="none"/>
          <w:lang w:eastAsia="zh-CN"/>
        </w:rPr>
        <w:t>会</w:t>
      </w:r>
      <w:r>
        <w:rPr>
          <w:rFonts w:hint="eastAsia" w:ascii="宋体" w:hAnsi="宋体" w:eastAsia="宋体" w:cs="宋体"/>
          <w:kern w:val="0"/>
          <w:sz w:val="24"/>
          <w:u w:val="none"/>
        </w:rPr>
        <w:t>流程：</w:t>
      </w:r>
    </w:p>
    <w:p>
      <w:pPr>
        <w:widowControl/>
        <w:spacing w:before="156" w:beforeLines="50" w:line="500" w:lineRule="exact"/>
        <w:ind w:firstLine="480" w:firstLineChars="200"/>
        <w:rPr>
          <w:rFonts w:hint="eastAsia" w:ascii="宋体" w:hAnsi="宋体" w:eastAsia="宋体" w:cs="宋体"/>
          <w:kern w:val="0"/>
          <w:sz w:val="24"/>
          <w:u w:val="none"/>
        </w:rPr>
      </w:pPr>
      <w:r>
        <w:rPr>
          <w:rFonts w:hint="eastAsia" w:ascii="宋体" w:hAnsi="宋体" w:eastAsia="宋体" w:cs="宋体"/>
          <w:kern w:val="0"/>
          <w:sz w:val="24"/>
          <w:u w:val="none"/>
        </w:rPr>
        <w:t>（一）调解主持人（调解中心派员）查验参会人身份</w:t>
      </w:r>
      <w:r>
        <w:rPr>
          <w:rFonts w:hint="eastAsia" w:ascii="宋体" w:hAnsi="宋体" w:eastAsia="宋体" w:cs="宋体"/>
          <w:kern w:val="0"/>
          <w:sz w:val="24"/>
          <w:u w:val="none"/>
          <w:lang w:eastAsia="zh-CN"/>
        </w:rPr>
        <w:t>，</w:t>
      </w:r>
      <w:r>
        <w:rPr>
          <w:rFonts w:hint="eastAsia" w:ascii="宋体" w:hAnsi="宋体" w:eastAsia="宋体" w:cs="宋体"/>
          <w:kern w:val="0"/>
          <w:sz w:val="24"/>
          <w:u w:val="none"/>
        </w:rPr>
        <w:t>会议签到，宣布调解开始</w:t>
      </w:r>
      <w:r>
        <w:rPr>
          <w:rFonts w:hint="eastAsia" w:ascii="宋体" w:hAnsi="宋体" w:eastAsia="宋体" w:cs="宋体"/>
          <w:kern w:val="0"/>
          <w:sz w:val="24"/>
          <w:u w:val="none"/>
          <w:lang w:eastAsia="zh-CN"/>
        </w:rPr>
        <w:t>，</w:t>
      </w:r>
      <w:r>
        <w:rPr>
          <w:rFonts w:hint="eastAsia" w:ascii="宋体" w:hAnsi="宋体" w:eastAsia="宋体" w:cs="宋体"/>
          <w:kern w:val="0"/>
          <w:sz w:val="24"/>
          <w:u w:val="none"/>
        </w:rPr>
        <w:t>宣读调解纪律；</w:t>
      </w:r>
    </w:p>
    <w:p>
      <w:pPr>
        <w:widowControl/>
        <w:spacing w:before="156" w:beforeLines="50" w:line="500" w:lineRule="exact"/>
        <w:ind w:firstLine="480" w:firstLineChars="200"/>
        <w:rPr>
          <w:rFonts w:hint="eastAsia" w:ascii="宋体" w:hAnsi="宋体" w:eastAsia="宋体" w:cs="宋体"/>
          <w:kern w:val="0"/>
          <w:sz w:val="24"/>
          <w:u w:val="none"/>
        </w:rPr>
      </w:pPr>
      <w:r>
        <w:rPr>
          <w:rFonts w:hint="eastAsia" w:ascii="宋体" w:hAnsi="宋体" w:eastAsia="宋体" w:cs="宋体"/>
          <w:kern w:val="0"/>
          <w:sz w:val="24"/>
          <w:u w:val="none"/>
          <w:lang w:eastAsia="zh-CN"/>
        </w:rPr>
        <w:t>当事人</w:t>
      </w:r>
      <w:r>
        <w:rPr>
          <w:rFonts w:hint="eastAsia" w:ascii="宋体" w:hAnsi="宋体" w:eastAsia="宋体" w:cs="宋体"/>
          <w:kern w:val="0"/>
          <w:sz w:val="24"/>
          <w:u w:val="none"/>
        </w:rPr>
        <w:t>委托代理人（需具有</w:t>
      </w:r>
      <w:r>
        <w:rPr>
          <w:rFonts w:hint="eastAsia" w:ascii="宋体" w:hAnsi="宋体" w:eastAsia="宋体" w:cs="宋体"/>
          <w:kern w:val="0"/>
          <w:sz w:val="24"/>
          <w:u w:val="none"/>
          <w:lang w:eastAsia="zh-CN"/>
        </w:rPr>
        <w:t>一级注册</w:t>
      </w:r>
      <w:r>
        <w:rPr>
          <w:rFonts w:hint="eastAsia" w:ascii="宋体" w:hAnsi="宋体" w:eastAsia="宋体" w:cs="宋体"/>
          <w:kern w:val="0"/>
          <w:sz w:val="24"/>
          <w:u w:val="none"/>
        </w:rPr>
        <w:t>造价工程师执业资格）参加调解的，应当提交授予相应代理权限的授权委托书</w:t>
      </w:r>
      <w:r>
        <w:rPr>
          <w:rFonts w:hint="eastAsia" w:ascii="宋体" w:hAnsi="宋体" w:eastAsia="宋体" w:cs="宋体"/>
          <w:kern w:val="0"/>
          <w:sz w:val="24"/>
          <w:u w:val="none"/>
          <w:lang w:eastAsia="zh-CN"/>
        </w:rPr>
        <w:t>（加盖公章）</w:t>
      </w:r>
      <w:r>
        <w:rPr>
          <w:rFonts w:hint="eastAsia" w:ascii="宋体" w:hAnsi="宋体" w:eastAsia="宋体" w:cs="宋体"/>
          <w:kern w:val="0"/>
          <w:sz w:val="24"/>
          <w:u w:val="none"/>
        </w:rPr>
        <w:t>；</w:t>
      </w:r>
    </w:p>
    <w:p>
      <w:pPr>
        <w:widowControl/>
        <w:spacing w:before="156" w:beforeLines="50" w:line="500" w:lineRule="exact"/>
        <w:ind w:firstLine="480" w:firstLineChars="200"/>
        <w:rPr>
          <w:rFonts w:hint="eastAsia" w:ascii="宋体" w:hAnsi="宋体" w:eastAsia="宋体" w:cs="宋体"/>
          <w:kern w:val="0"/>
          <w:sz w:val="24"/>
          <w:u w:val="none"/>
        </w:rPr>
      </w:pPr>
      <w:r>
        <w:rPr>
          <w:rFonts w:hint="eastAsia" w:ascii="宋体" w:hAnsi="宋体" w:eastAsia="宋体" w:cs="宋体"/>
          <w:kern w:val="0"/>
          <w:sz w:val="24"/>
          <w:u w:val="none"/>
        </w:rPr>
        <w:t>（</w:t>
      </w:r>
      <w:r>
        <w:rPr>
          <w:rFonts w:hint="eastAsia" w:ascii="宋体" w:hAnsi="宋体" w:eastAsia="宋体" w:cs="宋体"/>
          <w:kern w:val="0"/>
          <w:sz w:val="24"/>
          <w:u w:val="none"/>
          <w:lang w:eastAsia="zh-CN"/>
        </w:rPr>
        <w:t>二</w:t>
      </w:r>
      <w:r>
        <w:rPr>
          <w:rFonts w:hint="eastAsia" w:ascii="宋体" w:hAnsi="宋体" w:eastAsia="宋体" w:cs="宋体"/>
          <w:kern w:val="0"/>
          <w:sz w:val="24"/>
          <w:u w:val="none"/>
        </w:rPr>
        <w:t>）调解主持人介绍参加调解的</w:t>
      </w:r>
      <w:r>
        <w:rPr>
          <w:rFonts w:hint="eastAsia" w:ascii="宋体" w:hAnsi="宋体" w:eastAsia="宋体" w:cs="宋体"/>
          <w:kern w:val="0"/>
          <w:sz w:val="24"/>
          <w:u w:val="none"/>
          <w:lang w:eastAsia="zh-CN"/>
        </w:rPr>
        <w:t>当事人</w:t>
      </w:r>
      <w:r>
        <w:rPr>
          <w:rFonts w:hint="eastAsia" w:ascii="宋体" w:hAnsi="宋体" w:eastAsia="宋体" w:cs="宋体"/>
          <w:kern w:val="0"/>
          <w:sz w:val="24"/>
          <w:u w:val="none"/>
        </w:rPr>
        <w:t>和调解专家</w:t>
      </w:r>
      <w:r>
        <w:rPr>
          <w:rFonts w:hint="eastAsia" w:ascii="宋体" w:hAnsi="宋体" w:eastAsia="宋体" w:cs="宋体"/>
          <w:kern w:val="0"/>
          <w:sz w:val="24"/>
          <w:u w:val="none"/>
          <w:lang w:eastAsia="zh-CN"/>
        </w:rPr>
        <w:t>组</w:t>
      </w:r>
      <w:r>
        <w:rPr>
          <w:rFonts w:hint="eastAsia" w:ascii="宋体" w:hAnsi="宋体" w:eastAsia="宋体" w:cs="宋体"/>
          <w:kern w:val="0"/>
          <w:sz w:val="24"/>
          <w:u w:val="none"/>
        </w:rPr>
        <w:t>，告知</w:t>
      </w:r>
      <w:r>
        <w:rPr>
          <w:rFonts w:hint="eastAsia" w:ascii="宋体" w:hAnsi="宋体" w:eastAsia="宋体" w:cs="宋体"/>
          <w:kern w:val="0"/>
          <w:sz w:val="24"/>
          <w:u w:val="none"/>
          <w:lang w:eastAsia="zh-CN"/>
        </w:rPr>
        <w:t>当事人</w:t>
      </w:r>
      <w:r>
        <w:rPr>
          <w:rFonts w:hint="eastAsia" w:ascii="宋体" w:hAnsi="宋体" w:eastAsia="宋体" w:cs="宋体"/>
          <w:kern w:val="0"/>
          <w:sz w:val="24"/>
          <w:u w:val="none"/>
        </w:rPr>
        <w:t>调解工作的原则、</w:t>
      </w:r>
      <w:r>
        <w:rPr>
          <w:rFonts w:hint="eastAsia" w:ascii="宋体" w:hAnsi="宋体" w:eastAsia="宋体" w:cs="宋体"/>
          <w:kern w:val="0"/>
          <w:sz w:val="24"/>
          <w:u w:val="none"/>
          <w:lang w:eastAsia="zh-CN"/>
        </w:rPr>
        <w:t>当事人</w:t>
      </w:r>
      <w:r>
        <w:rPr>
          <w:rFonts w:hint="eastAsia" w:ascii="宋体" w:hAnsi="宋体" w:eastAsia="宋体" w:cs="宋体"/>
          <w:kern w:val="0"/>
          <w:sz w:val="24"/>
          <w:u w:val="none"/>
        </w:rPr>
        <w:t>在调解过程中</w:t>
      </w:r>
      <w:r>
        <w:rPr>
          <w:rFonts w:hint="eastAsia" w:ascii="宋体" w:hAnsi="宋体" w:eastAsia="宋体" w:cs="宋体"/>
          <w:kern w:val="0"/>
          <w:sz w:val="24"/>
          <w:u w:val="none"/>
          <w:lang w:eastAsia="zh-CN"/>
        </w:rPr>
        <w:t>的</w:t>
      </w:r>
      <w:r>
        <w:rPr>
          <w:rFonts w:hint="eastAsia" w:ascii="宋体" w:hAnsi="宋体" w:eastAsia="宋体" w:cs="宋体"/>
          <w:kern w:val="0"/>
          <w:sz w:val="24"/>
          <w:u w:val="none"/>
        </w:rPr>
        <w:t>权利和义务；</w:t>
      </w:r>
    </w:p>
    <w:p>
      <w:pPr>
        <w:widowControl/>
        <w:spacing w:before="156" w:beforeLines="50" w:line="500" w:lineRule="exact"/>
        <w:ind w:firstLine="480" w:firstLineChars="200"/>
        <w:rPr>
          <w:rFonts w:hint="eastAsia" w:ascii="宋体" w:hAnsi="宋体" w:eastAsia="宋体" w:cs="宋体"/>
          <w:kern w:val="0"/>
          <w:sz w:val="24"/>
          <w:u w:val="none"/>
        </w:rPr>
      </w:pPr>
      <w:r>
        <w:rPr>
          <w:rFonts w:hint="eastAsia" w:ascii="宋体" w:hAnsi="宋体" w:eastAsia="宋体" w:cs="宋体"/>
          <w:kern w:val="0"/>
          <w:sz w:val="24"/>
          <w:u w:val="none"/>
        </w:rPr>
        <w:t>（</w:t>
      </w:r>
      <w:r>
        <w:rPr>
          <w:rFonts w:hint="eastAsia" w:ascii="宋体" w:hAnsi="宋体" w:eastAsia="宋体" w:cs="宋体"/>
          <w:kern w:val="0"/>
          <w:sz w:val="24"/>
          <w:u w:val="none"/>
          <w:lang w:eastAsia="zh-CN"/>
        </w:rPr>
        <w:t>三</w:t>
      </w:r>
      <w:r>
        <w:rPr>
          <w:rFonts w:hint="eastAsia" w:ascii="宋体" w:hAnsi="宋体" w:eastAsia="宋体" w:cs="宋体"/>
          <w:kern w:val="0"/>
          <w:sz w:val="24"/>
          <w:u w:val="none"/>
        </w:rPr>
        <w:t>）</w:t>
      </w:r>
      <w:r>
        <w:rPr>
          <w:rFonts w:hint="eastAsia" w:ascii="宋体" w:hAnsi="宋体" w:eastAsia="宋体" w:cs="宋体"/>
          <w:kern w:val="0"/>
          <w:sz w:val="24"/>
          <w:u w:val="none"/>
          <w:lang w:eastAsia="zh-CN"/>
        </w:rPr>
        <w:t>当事人</w:t>
      </w:r>
      <w:r>
        <w:rPr>
          <w:rFonts w:hint="eastAsia" w:ascii="宋体" w:hAnsi="宋体" w:eastAsia="宋体" w:cs="宋体"/>
          <w:kern w:val="0"/>
          <w:sz w:val="24"/>
          <w:u w:val="none"/>
        </w:rPr>
        <w:t>就请求调解</w:t>
      </w:r>
      <w:r>
        <w:rPr>
          <w:rFonts w:hint="eastAsia" w:ascii="宋体" w:hAnsi="宋体" w:eastAsia="宋体" w:cs="宋体"/>
          <w:color w:val="auto"/>
          <w:kern w:val="0"/>
          <w:sz w:val="24"/>
          <w:u w:val="none"/>
        </w:rPr>
        <w:t>的具体事项、争议焦点、依据的事实和理由等</w:t>
      </w:r>
      <w:r>
        <w:rPr>
          <w:rFonts w:hint="eastAsia" w:ascii="宋体" w:hAnsi="宋体" w:eastAsia="宋体" w:cs="宋体"/>
          <w:kern w:val="0"/>
          <w:sz w:val="24"/>
          <w:u w:val="none"/>
        </w:rPr>
        <w:t>进行如实陈述；</w:t>
      </w:r>
    </w:p>
    <w:p>
      <w:pPr>
        <w:widowControl/>
        <w:spacing w:before="156" w:beforeLines="50" w:line="500" w:lineRule="exact"/>
        <w:ind w:firstLine="480" w:firstLineChars="200"/>
        <w:rPr>
          <w:rFonts w:hint="eastAsia" w:ascii="宋体" w:hAnsi="宋体" w:eastAsia="宋体" w:cs="宋体"/>
          <w:kern w:val="0"/>
          <w:sz w:val="24"/>
          <w:u w:val="none"/>
        </w:rPr>
      </w:pPr>
      <w:r>
        <w:rPr>
          <w:rFonts w:hint="eastAsia" w:ascii="宋体" w:hAnsi="宋体" w:eastAsia="宋体" w:cs="宋体"/>
          <w:kern w:val="0"/>
          <w:sz w:val="24"/>
          <w:u w:val="none"/>
        </w:rPr>
        <w:t>（</w:t>
      </w:r>
      <w:r>
        <w:rPr>
          <w:rFonts w:hint="eastAsia" w:ascii="宋体" w:hAnsi="宋体" w:eastAsia="宋体" w:cs="宋体"/>
          <w:kern w:val="0"/>
          <w:sz w:val="24"/>
          <w:u w:val="none"/>
          <w:lang w:eastAsia="zh-CN"/>
        </w:rPr>
        <w:t>四</w:t>
      </w:r>
      <w:r>
        <w:rPr>
          <w:rFonts w:hint="eastAsia" w:ascii="宋体" w:hAnsi="宋体" w:eastAsia="宋体" w:cs="宋体"/>
          <w:kern w:val="0"/>
          <w:sz w:val="24"/>
          <w:u w:val="none"/>
        </w:rPr>
        <w:t>）</w:t>
      </w:r>
      <w:r>
        <w:rPr>
          <w:rFonts w:hint="eastAsia" w:ascii="宋体" w:hAnsi="宋体" w:eastAsia="宋体" w:cs="宋体"/>
          <w:kern w:val="0"/>
          <w:sz w:val="24"/>
          <w:u w:val="none"/>
          <w:lang w:eastAsia="zh-CN"/>
        </w:rPr>
        <w:t>调解专家组</w:t>
      </w:r>
      <w:r>
        <w:rPr>
          <w:rFonts w:hint="eastAsia" w:ascii="宋体" w:hAnsi="宋体" w:eastAsia="宋体" w:cs="宋体"/>
          <w:kern w:val="0"/>
          <w:sz w:val="24"/>
          <w:u w:val="none"/>
        </w:rPr>
        <w:t>运用专业知识，分析</w:t>
      </w:r>
      <w:r>
        <w:rPr>
          <w:rFonts w:hint="eastAsia" w:ascii="宋体" w:hAnsi="宋体" w:eastAsia="宋体" w:cs="宋体"/>
          <w:kern w:val="0"/>
          <w:sz w:val="24"/>
          <w:u w:val="none"/>
          <w:lang w:eastAsia="zh-CN"/>
        </w:rPr>
        <w:t>当事人</w:t>
      </w:r>
      <w:r>
        <w:rPr>
          <w:rFonts w:hint="eastAsia" w:ascii="宋体" w:hAnsi="宋体" w:eastAsia="宋体" w:cs="宋体"/>
          <w:kern w:val="0"/>
          <w:sz w:val="24"/>
          <w:u w:val="none"/>
        </w:rPr>
        <w:t>提供的资料，客观听取</w:t>
      </w:r>
      <w:r>
        <w:rPr>
          <w:rFonts w:hint="eastAsia" w:ascii="宋体" w:hAnsi="宋体" w:eastAsia="宋体" w:cs="宋体"/>
          <w:kern w:val="0"/>
          <w:sz w:val="24"/>
          <w:u w:val="none"/>
          <w:lang w:eastAsia="zh-CN"/>
        </w:rPr>
        <w:t>当事人</w:t>
      </w:r>
      <w:r>
        <w:rPr>
          <w:rFonts w:hint="eastAsia" w:ascii="宋体" w:hAnsi="宋体" w:eastAsia="宋体" w:cs="宋体"/>
          <w:kern w:val="0"/>
          <w:sz w:val="24"/>
          <w:u w:val="none"/>
        </w:rPr>
        <w:t>的</w:t>
      </w:r>
      <w:r>
        <w:rPr>
          <w:rFonts w:ascii="宋体" w:hAnsi="宋体" w:eastAsia="宋体" w:cs="宋体"/>
          <w:kern w:val="0"/>
          <w:sz w:val="24"/>
          <w:u w:val="none"/>
        </w:rPr>
        <w:t>陈述、质证、辩论</w:t>
      </w:r>
      <w:r>
        <w:rPr>
          <w:rFonts w:hint="eastAsia" w:ascii="宋体" w:hAnsi="宋体" w:eastAsia="宋体" w:cs="宋体"/>
          <w:kern w:val="0"/>
          <w:sz w:val="24"/>
          <w:u w:val="none"/>
        </w:rPr>
        <w:t>，依据有关法律、法规、规范，</w:t>
      </w:r>
      <w:r>
        <w:rPr>
          <w:rFonts w:ascii="宋体" w:hAnsi="宋体" w:eastAsia="宋体" w:cs="宋体"/>
          <w:kern w:val="0"/>
          <w:sz w:val="24"/>
          <w:u w:val="none"/>
        </w:rPr>
        <w:t>采取解释、说明、劝导等方式，</w:t>
      </w:r>
      <w:r>
        <w:rPr>
          <w:rFonts w:hint="eastAsia" w:ascii="宋体" w:hAnsi="宋体" w:eastAsia="宋体" w:cs="宋体"/>
          <w:kern w:val="0"/>
          <w:sz w:val="24"/>
          <w:u w:val="none"/>
        </w:rPr>
        <w:t>在</w:t>
      </w:r>
      <w:r>
        <w:rPr>
          <w:rFonts w:hint="eastAsia" w:ascii="宋体" w:hAnsi="宋体" w:eastAsia="宋体" w:cs="宋体"/>
          <w:kern w:val="0"/>
          <w:sz w:val="24"/>
          <w:u w:val="none"/>
          <w:lang w:eastAsia="zh-CN"/>
        </w:rPr>
        <w:t>当事人</w:t>
      </w:r>
      <w:r>
        <w:rPr>
          <w:rFonts w:hint="eastAsia" w:ascii="宋体" w:hAnsi="宋体" w:eastAsia="宋体" w:cs="宋体"/>
          <w:kern w:val="0"/>
          <w:sz w:val="24"/>
          <w:u w:val="none"/>
        </w:rPr>
        <w:t>平等协商、互谅互让的基础上提出争议解决方案，帮助</w:t>
      </w:r>
      <w:r>
        <w:rPr>
          <w:rFonts w:hint="eastAsia" w:ascii="宋体" w:hAnsi="宋体" w:eastAsia="宋体" w:cs="宋体"/>
          <w:kern w:val="0"/>
          <w:sz w:val="24"/>
          <w:u w:val="none"/>
          <w:lang w:eastAsia="zh-CN"/>
        </w:rPr>
        <w:t>当事人</w:t>
      </w:r>
      <w:r>
        <w:rPr>
          <w:rFonts w:hint="eastAsia" w:ascii="宋体" w:hAnsi="宋体" w:eastAsia="宋体" w:cs="宋体"/>
          <w:kern w:val="0"/>
          <w:sz w:val="24"/>
          <w:u w:val="none"/>
        </w:rPr>
        <w:t>互相理解、达成共识。必要时可去施工现场勘察、核实；</w:t>
      </w:r>
    </w:p>
    <w:p>
      <w:pPr>
        <w:widowControl/>
        <w:spacing w:before="156" w:beforeLines="50" w:line="500" w:lineRule="exact"/>
        <w:ind w:firstLine="480" w:firstLineChars="200"/>
        <w:rPr>
          <w:rFonts w:hint="eastAsia" w:ascii="宋体" w:hAnsi="宋体" w:eastAsia="宋体" w:cs="宋体"/>
          <w:kern w:val="0"/>
          <w:sz w:val="24"/>
          <w:u w:val="none"/>
        </w:rPr>
      </w:pPr>
      <w:r>
        <w:rPr>
          <w:rFonts w:hint="eastAsia" w:ascii="宋体" w:hAnsi="宋体" w:eastAsia="宋体" w:cs="宋体"/>
          <w:kern w:val="0"/>
          <w:sz w:val="24"/>
          <w:u w:val="none"/>
        </w:rPr>
        <w:t>（</w:t>
      </w:r>
      <w:r>
        <w:rPr>
          <w:rFonts w:hint="eastAsia" w:ascii="宋体" w:hAnsi="宋体" w:eastAsia="宋体" w:cs="宋体"/>
          <w:kern w:val="0"/>
          <w:sz w:val="24"/>
          <w:u w:val="none"/>
          <w:lang w:eastAsia="zh-CN"/>
        </w:rPr>
        <w:t>五</w:t>
      </w:r>
      <w:r>
        <w:rPr>
          <w:rFonts w:hint="eastAsia" w:ascii="宋体" w:hAnsi="宋体" w:eastAsia="宋体" w:cs="宋体"/>
          <w:kern w:val="0"/>
          <w:sz w:val="24"/>
          <w:u w:val="none"/>
        </w:rPr>
        <w:t>）</w:t>
      </w:r>
      <w:r>
        <w:rPr>
          <w:rFonts w:hint="eastAsia" w:ascii="宋体" w:hAnsi="宋体" w:eastAsia="宋体" w:cs="宋体"/>
          <w:kern w:val="0"/>
          <w:sz w:val="24"/>
          <w:u w:val="none"/>
          <w:lang w:eastAsia="zh-CN"/>
        </w:rPr>
        <w:t>当事人</w:t>
      </w:r>
      <w:r>
        <w:rPr>
          <w:rFonts w:hint="eastAsia" w:ascii="宋体" w:hAnsi="宋体" w:eastAsia="宋体" w:cs="宋体"/>
          <w:kern w:val="0"/>
          <w:sz w:val="24"/>
          <w:u w:val="none"/>
        </w:rPr>
        <w:t>回避，</w:t>
      </w:r>
      <w:r>
        <w:rPr>
          <w:rFonts w:hint="eastAsia" w:ascii="宋体" w:hAnsi="宋体" w:eastAsia="宋体" w:cs="宋体"/>
          <w:kern w:val="0"/>
          <w:sz w:val="24"/>
          <w:u w:val="none"/>
          <w:lang w:eastAsia="zh-CN"/>
        </w:rPr>
        <w:t>调解专家组</w:t>
      </w:r>
      <w:r>
        <w:rPr>
          <w:rFonts w:hint="eastAsia" w:ascii="宋体" w:hAnsi="宋体" w:eastAsia="宋体" w:cs="宋体"/>
          <w:kern w:val="0"/>
          <w:sz w:val="24"/>
          <w:u w:val="none"/>
        </w:rPr>
        <w:t>进行内部合议，按照少数服从多数的原则作出意见，形成调解建议；</w:t>
      </w:r>
    </w:p>
    <w:p>
      <w:pPr>
        <w:widowControl/>
        <w:spacing w:before="156" w:beforeLines="50" w:line="500" w:lineRule="exact"/>
        <w:ind w:firstLine="480" w:firstLineChars="200"/>
        <w:rPr>
          <w:rFonts w:hint="default" w:ascii="宋体" w:hAnsi="宋体" w:eastAsia="宋体" w:cs="宋体"/>
          <w:kern w:val="0"/>
          <w:sz w:val="24"/>
          <w:u w:val="none"/>
          <w:lang w:val="en-US" w:eastAsia="zh-CN"/>
        </w:rPr>
      </w:pPr>
      <w:r>
        <w:rPr>
          <w:rFonts w:hint="eastAsia" w:ascii="宋体" w:hAnsi="宋体" w:eastAsia="宋体" w:cs="宋体"/>
          <w:kern w:val="0"/>
          <w:sz w:val="24"/>
          <w:u w:val="none"/>
        </w:rPr>
        <w:t>（</w:t>
      </w:r>
      <w:r>
        <w:rPr>
          <w:rFonts w:hint="eastAsia" w:ascii="宋体" w:hAnsi="宋体" w:eastAsia="宋体" w:cs="宋体"/>
          <w:kern w:val="0"/>
          <w:sz w:val="24"/>
          <w:u w:val="none"/>
          <w:lang w:eastAsia="zh-CN"/>
        </w:rPr>
        <w:t>六</w:t>
      </w:r>
      <w:r>
        <w:rPr>
          <w:rFonts w:hint="eastAsia" w:ascii="宋体" w:hAnsi="宋体" w:eastAsia="宋体" w:cs="宋体"/>
          <w:kern w:val="0"/>
          <w:sz w:val="24"/>
          <w:u w:val="none"/>
        </w:rPr>
        <w:t>）</w:t>
      </w:r>
      <w:r>
        <w:rPr>
          <w:rFonts w:hint="eastAsia" w:ascii="宋体" w:hAnsi="宋体" w:eastAsia="宋体" w:cs="宋体"/>
          <w:kern w:val="0"/>
          <w:sz w:val="24"/>
          <w:u w:val="none"/>
          <w:lang w:eastAsia="zh-CN"/>
        </w:rPr>
        <w:t>当事人</w:t>
      </w:r>
      <w:r>
        <w:rPr>
          <w:rFonts w:hint="eastAsia" w:ascii="宋体" w:hAnsi="宋体" w:eastAsia="宋体" w:cs="宋体"/>
          <w:kern w:val="0"/>
          <w:sz w:val="24"/>
          <w:u w:val="none"/>
        </w:rPr>
        <w:t>经调解达成一致意见的，</w:t>
      </w:r>
      <w:r>
        <w:rPr>
          <w:rFonts w:hint="eastAsia" w:ascii="宋体" w:hAnsi="宋体" w:eastAsia="宋体" w:cs="宋体"/>
          <w:kern w:val="0"/>
          <w:sz w:val="24"/>
          <w:u w:val="none"/>
          <w:lang w:eastAsia="zh-CN"/>
        </w:rPr>
        <w:t>调解中心</w:t>
      </w:r>
      <w:r>
        <w:rPr>
          <w:rFonts w:hint="eastAsia" w:ascii="宋体" w:hAnsi="宋体" w:eastAsia="宋体" w:cs="宋体"/>
          <w:kern w:val="0"/>
          <w:sz w:val="24"/>
          <w:u w:val="none"/>
        </w:rPr>
        <w:t>出具“宁波市建设工程</w:t>
      </w:r>
      <w:r>
        <w:rPr>
          <w:rFonts w:hint="eastAsia" w:ascii="宋体" w:hAnsi="宋体" w:eastAsia="宋体" w:cs="宋体"/>
          <w:kern w:val="0"/>
          <w:sz w:val="24"/>
          <w:u w:val="none"/>
          <w:lang w:eastAsia="zh-CN"/>
        </w:rPr>
        <w:t>结算价款</w:t>
      </w:r>
      <w:r>
        <w:rPr>
          <w:rFonts w:hint="eastAsia" w:ascii="宋体" w:hAnsi="宋体" w:eastAsia="宋体" w:cs="宋体"/>
          <w:kern w:val="0"/>
          <w:sz w:val="24"/>
          <w:u w:val="none"/>
        </w:rPr>
        <w:t>争议</w:t>
      </w:r>
      <w:r>
        <w:rPr>
          <w:rFonts w:hint="eastAsia" w:ascii="宋体" w:hAnsi="宋体" w:eastAsia="宋体" w:cs="宋体"/>
          <w:kern w:val="0"/>
          <w:sz w:val="24"/>
          <w:u w:val="none"/>
          <w:lang w:eastAsia="zh-CN"/>
        </w:rPr>
        <w:t>社会化调解</w:t>
      </w:r>
      <w:r>
        <w:rPr>
          <w:rFonts w:hint="eastAsia" w:ascii="宋体" w:hAnsi="宋体" w:eastAsia="宋体" w:cs="宋体"/>
          <w:kern w:val="0"/>
          <w:sz w:val="24"/>
          <w:u w:val="none"/>
        </w:rPr>
        <w:t>书”（附件</w:t>
      </w:r>
      <w:r>
        <w:rPr>
          <w:rFonts w:hint="eastAsia" w:ascii="宋体" w:hAnsi="宋体" w:eastAsia="宋体" w:cs="宋体"/>
          <w:kern w:val="0"/>
          <w:sz w:val="24"/>
          <w:u w:val="none"/>
          <w:lang w:val="en-US" w:eastAsia="zh-CN"/>
        </w:rPr>
        <w:t>6</w:t>
      </w:r>
      <w:r>
        <w:rPr>
          <w:rFonts w:hint="eastAsia" w:ascii="宋体" w:hAnsi="宋体" w:eastAsia="宋体" w:cs="宋体"/>
          <w:kern w:val="0"/>
          <w:sz w:val="24"/>
          <w:u w:val="none"/>
        </w:rPr>
        <w:t>）</w:t>
      </w:r>
      <w:r>
        <w:rPr>
          <w:rFonts w:ascii="宋体" w:hAnsi="宋体" w:eastAsia="宋体" w:cs="宋体"/>
          <w:kern w:val="0"/>
          <w:sz w:val="24"/>
          <w:u w:val="none"/>
        </w:rPr>
        <w:t>。</w:t>
      </w:r>
    </w:p>
    <w:p>
      <w:pPr>
        <w:widowControl/>
        <w:spacing w:before="156" w:beforeLines="50" w:line="500" w:lineRule="exact"/>
        <w:ind w:firstLine="480" w:firstLineChars="200"/>
        <w:rPr>
          <w:rFonts w:ascii="宋体" w:hAnsi="宋体" w:eastAsia="宋体" w:cs="宋体"/>
          <w:kern w:val="0"/>
          <w:sz w:val="24"/>
          <w:u w:val="none"/>
        </w:rPr>
      </w:pPr>
      <w:r>
        <w:rPr>
          <w:rFonts w:hint="eastAsia" w:ascii="宋体" w:hAnsi="宋体" w:eastAsia="宋体" w:cs="宋体"/>
          <w:kern w:val="0"/>
          <w:sz w:val="24"/>
          <w:u w:val="none"/>
          <w:lang w:eastAsia="zh-CN"/>
        </w:rPr>
        <w:t>任一方当事人</w:t>
      </w:r>
      <w:r>
        <w:rPr>
          <w:rFonts w:hint="eastAsia" w:ascii="宋体" w:hAnsi="宋体" w:eastAsia="宋体" w:cs="宋体"/>
          <w:kern w:val="0"/>
          <w:sz w:val="24"/>
          <w:u w:val="none"/>
        </w:rPr>
        <w:t>不接受调解意见、表示放弃调解或在调解中途退出的，调解终止</w:t>
      </w:r>
      <w:r>
        <w:rPr>
          <w:rFonts w:ascii="宋体" w:hAnsi="宋体" w:eastAsia="宋体" w:cs="宋体"/>
          <w:kern w:val="0"/>
          <w:sz w:val="24"/>
          <w:u w:val="none"/>
        </w:rPr>
        <w:t>。</w:t>
      </w:r>
    </w:p>
    <w:p>
      <w:pPr>
        <w:widowControl/>
        <w:spacing w:before="156" w:beforeLines="50" w:line="500" w:lineRule="exact"/>
        <w:ind w:firstLine="480" w:firstLineChars="200"/>
        <w:rPr>
          <w:rFonts w:hint="eastAsia" w:ascii="宋体" w:hAnsi="宋体" w:eastAsia="宋体" w:cs="宋体"/>
          <w:kern w:val="0"/>
          <w:sz w:val="24"/>
          <w:u w:val="none"/>
        </w:rPr>
      </w:pPr>
      <w:r>
        <w:rPr>
          <w:rFonts w:hint="eastAsia" w:ascii="宋体" w:hAnsi="宋体" w:eastAsia="宋体" w:cs="宋体"/>
          <w:kern w:val="0"/>
          <w:sz w:val="24"/>
          <w:u w:val="none"/>
        </w:rPr>
        <w:t>（</w:t>
      </w:r>
      <w:r>
        <w:rPr>
          <w:rFonts w:hint="eastAsia" w:ascii="宋体" w:hAnsi="宋体" w:eastAsia="宋体" w:cs="宋体"/>
          <w:kern w:val="0"/>
          <w:sz w:val="24"/>
          <w:u w:val="none"/>
          <w:lang w:eastAsia="zh-CN"/>
        </w:rPr>
        <w:t>七</w:t>
      </w:r>
      <w:r>
        <w:rPr>
          <w:rFonts w:hint="eastAsia" w:ascii="宋体" w:hAnsi="宋体" w:eastAsia="宋体" w:cs="宋体"/>
          <w:kern w:val="0"/>
          <w:sz w:val="24"/>
          <w:u w:val="none"/>
        </w:rPr>
        <w:t>）</w:t>
      </w:r>
      <w:r>
        <w:rPr>
          <w:rFonts w:ascii="宋体" w:hAnsi="宋体" w:eastAsia="宋体" w:cs="宋体"/>
          <w:kern w:val="0"/>
          <w:sz w:val="24"/>
          <w:u w:val="none"/>
        </w:rPr>
        <w:t>除</w:t>
      </w:r>
      <w:r>
        <w:rPr>
          <w:rFonts w:hint="eastAsia" w:ascii="宋体" w:hAnsi="宋体" w:eastAsia="宋体" w:cs="宋体"/>
          <w:kern w:val="0"/>
          <w:sz w:val="24"/>
          <w:u w:val="none"/>
          <w:lang w:eastAsia="zh-CN"/>
        </w:rPr>
        <w:t>当事人</w:t>
      </w:r>
      <w:r>
        <w:rPr>
          <w:rFonts w:ascii="宋体" w:hAnsi="宋体" w:eastAsia="宋体" w:cs="宋体"/>
          <w:kern w:val="0"/>
          <w:sz w:val="24"/>
          <w:u w:val="none"/>
        </w:rPr>
        <w:t>另有约定外，调解不公开进行。</w:t>
      </w:r>
    </w:p>
    <w:p>
      <w:pPr>
        <w:spacing w:before="156" w:beforeLines="50" w:line="520" w:lineRule="exact"/>
        <w:ind w:firstLine="480" w:firstLineChars="200"/>
        <w:rPr>
          <w:rFonts w:ascii="宋体" w:hAnsi="宋体" w:eastAsia="宋体"/>
          <w:sz w:val="30"/>
          <w:szCs w:val="30"/>
        </w:rPr>
      </w:pPr>
      <w:r>
        <w:rPr>
          <w:rFonts w:hint="eastAsia" w:ascii="宋体" w:hAnsi="宋体" w:eastAsia="宋体" w:cs="宋体"/>
          <w:b/>
          <w:kern w:val="0"/>
          <w:sz w:val="24"/>
          <w:u w:val="none"/>
        </w:rPr>
        <w:t>第十</w:t>
      </w:r>
      <w:r>
        <w:rPr>
          <w:rFonts w:hint="eastAsia" w:ascii="宋体" w:hAnsi="宋体" w:eastAsia="宋体" w:cs="宋体"/>
          <w:b/>
          <w:kern w:val="0"/>
          <w:sz w:val="24"/>
          <w:u w:val="none"/>
          <w:lang w:val="en-US" w:eastAsia="zh-CN"/>
        </w:rPr>
        <w:t>五</w:t>
      </w:r>
      <w:r>
        <w:rPr>
          <w:rFonts w:hint="eastAsia" w:ascii="宋体" w:hAnsi="宋体" w:eastAsia="宋体" w:cs="宋体"/>
          <w:b/>
          <w:kern w:val="0"/>
          <w:sz w:val="24"/>
          <w:u w:val="none"/>
        </w:rPr>
        <w:t>条</w:t>
      </w:r>
      <w:r>
        <w:rPr>
          <w:rFonts w:hint="eastAsia" w:ascii="宋体" w:hAnsi="宋体" w:eastAsia="宋体" w:cs="宋体"/>
          <w:kern w:val="0"/>
          <w:sz w:val="24"/>
          <w:u w:val="none"/>
        </w:rPr>
        <w:t xml:space="preserve">  </w:t>
      </w:r>
      <w:r>
        <w:rPr>
          <w:rFonts w:hint="eastAsia" w:ascii="宋体" w:hAnsi="宋体" w:eastAsia="宋体" w:cs="宋体"/>
          <w:kern w:val="0"/>
          <w:sz w:val="24"/>
          <w:u w:val="none"/>
          <w:lang w:eastAsia="zh-CN"/>
        </w:rPr>
        <w:t>调解专家组</w:t>
      </w:r>
      <w:r>
        <w:rPr>
          <w:rFonts w:ascii="宋体" w:hAnsi="宋体" w:eastAsia="宋体" w:cs="宋体"/>
          <w:kern w:val="0"/>
          <w:sz w:val="24"/>
          <w:u w:val="none"/>
        </w:rPr>
        <w:t>只负责对</w:t>
      </w:r>
      <w:r>
        <w:rPr>
          <w:rFonts w:hint="eastAsia" w:ascii="宋体" w:hAnsi="宋体" w:eastAsia="宋体" w:cs="宋体"/>
          <w:kern w:val="0"/>
          <w:sz w:val="24"/>
          <w:u w:val="none"/>
        </w:rPr>
        <w:t>争议事项</w:t>
      </w:r>
      <w:r>
        <w:rPr>
          <w:rFonts w:ascii="宋体" w:hAnsi="宋体" w:eastAsia="宋体" w:cs="宋体"/>
          <w:kern w:val="0"/>
          <w:sz w:val="24"/>
          <w:u w:val="none"/>
        </w:rPr>
        <w:t>给出解决问题的原则性意见，不负责工程价款的计算等具体工作。</w:t>
      </w:r>
    </w:p>
    <w:p>
      <w:pPr>
        <w:spacing w:before="156" w:beforeLines="50" w:line="520" w:lineRule="exact"/>
        <w:ind w:firstLine="480" w:firstLineChars="200"/>
        <w:rPr>
          <w:rFonts w:ascii="宋体" w:hAnsi="宋体" w:eastAsia="宋体" w:cs="宋体"/>
          <w:kern w:val="0"/>
          <w:sz w:val="24"/>
          <w:u w:val="none"/>
        </w:rPr>
      </w:pPr>
      <w:r>
        <w:rPr>
          <w:rFonts w:hint="eastAsia" w:ascii="宋体" w:hAnsi="宋体" w:eastAsia="宋体" w:cs="宋体"/>
          <w:b/>
          <w:kern w:val="0"/>
          <w:sz w:val="24"/>
          <w:u w:val="none"/>
        </w:rPr>
        <w:t>第十</w:t>
      </w:r>
      <w:r>
        <w:rPr>
          <w:rFonts w:hint="eastAsia" w:ascii="宋体" w:hAnsi="宋体" w:eastAsia="宋体" w:cs="宋体"/>
          <w:b/>
          <w:kern w:val="0"/>
          <w:sz w:val="24"/>
          <w:u w:val="none"/>
          <w:lang w:val="en-US" w:eastAsia="zh-CN"/>
        </w:rPr>
        <w:t>六</w:t>
      </w:r>
      <w:r>
        <w:rPr>
          <w:rFonts w:hint="eastAsia" w:ascii="宋体" w:hAnsi="宋体" w:eastAsia="宋体" w:cs="宋体"/>
          <w:b/>
          <w:kern w:val="0"/>
          <w:sz w:val="24"/>
          <w:u w:val="none"/>
        </w:rPr>
        <w:t xml:space="preserve">条  </w:t>
      </w:r>
      <w:r>
        <w:rPr>
          <w:rFonts w:hint="eastAsia" w:ascii="宋体" w:hAnsi="宋体" w:eastAsia="宋体" w:cs="宋体"/>
          <w:kern w:val="0"/>
          <w:sz w:val="24"/>
          <w:u w:val="none"/>
          <w:lang w:eastAsia="zh-CN"/>
        </w:rPr>
        <w:t>调解专家组</w:t>
      </w:r>
      <w:r>
        <w:rPr>
          <w:rFonts w:hint="eastAsia" w:ascii="宋体" w:hAnsi="宋体" w:eastAsia="宋体" w:cs="宋体"/>
          <w:kern w:val="0"/>
          <w:sz w:val="24"/>
          <w:u w:val="none"/>
        </w:rPr>
        <w:t>认为</w:t>
      </w:r>
      <w:r>
        <w:rPr>
          <w:rFonts w:hint="eastAsia" w:ascii="宋体" w:hAnsi="宋体" w:eastAsia="宋体" w:cs="宋体"/>
          <w:kern w:val="0"/>
          <w:sz w:val="24"/>
          <w:u w:val="none"/>
          <w:lang w:eastAsia="zh-CN"/>
        </w:rPr>
        <w:t>当事人</w:t>
      </w:r>
      <w:r>
        <w:rPr>
          <w:rFonts w:hint="eastAsia" w:ascii="宋体" w:hAnsi="宋体" w:eastAsia="宋体" w:cs="宋体"/>
          <w:kern w:val="0"/>
          <w:sz w:val="24"/>
          <w:u w:val="none"/>
        </w:rPr>
        <w:t>提交的资料不充分、需补充的，可要求</w:t>
      </w:r>
      <w:r>
        <w:rPr>
          <w:rFonts w:hint="eastAsia" w:ascii="宋体" w:hAnsi="宋体" w:eastAsia="宋体" w:cs="宋体"/>
          <w:kern w:val="0"/>
          <w:sz w:val="24"/>
          <w:u w:val="none"/>
          <w:lang w:eastAsia="zh-CN"/>
        </w:rPr>
        <w:t>当事人</w:t>
      </w:r>
      <w:r>
        <w:rPr>
          <w:rFonts w:hint="eastAsia" w:ascii="宋体" w:hAnsi="宋体" w:eastAsia="宋体" w:cs="宋体"/>
          <w:kern w:val="0"/>
          <w:sz w:val="24"/>
          <w:u w:val="none"/>
        </w:rPr>
        <w:t>进一步提供相关补充资料，提供补充资料的时间不计入调解期限。调解过程中</w:t>
      </w:r>
      <w:r>
        <w:rPr>
          <w:rFonts w:hint="eastAsia" w:ascii="宋体" w:hAnsi="宋体" w:eastAsia="宋体" w:cs="宋体"/>
          <w:kern w:val="0"/>
          <w:sz w:val="24"/>
          <w:u w:val="none"/>
          <w:lang w:eastAsia="zh-CN"/>
        </w:rPr>
        <w:t>当事人</w:t>
      </w:r>
      <w:r>
        <w:rPr>
          <w:rFonts w:hint="eastAsia" w:ascii="宋体" w:hAnsi="宋体" w:eastAsia="宋体" w:cs="宋体"/>
          <w:kern w:val="0"/>
          <w:sz w:val="24"/>
          <w:u w:val="none"/>
        </w:rPr>
        <w:t>可以随时提交新的证据材料。</w:t>
      </w:r>
    </w:p>
    <w:p>
      <w:pPr>
        <w:spacing w:line="520" w:lineRule="exact"/>
        <w:ind w:firstLine="480" w:firstLineChars="200"/>
        <w:rPr>
          <w:rFonts w:ascii="宋体" w:hAnsi="宋体" w:eastAsia="宋体" w:cs="宋体"/>
          <w:kern w:val="0"/>
          <w:sz w:val="24"/>
          <w:u w:val="none"/>
        </w:rPr>
      </w:pPr>
      <w:r>
        <w:rPr>
          <w:rFonts w:hint="eastAsia" w:ascii="宋体" w:hAnsi="宋体" w:eastAsia="宋体" w:cs="宋体"/>
          <w:kern w:val="0"/>
          <w:sz w:val="24"/>
          <w:u w:val="none"/>
          <w:lang w:eastAsia="zh-CN"/>
        </w:rPr>
        <w:t>一方当事人</w:t>
      </w:r>
      <w:r>
        <w:rPr>
          <w:rFonts w:hint="eastAsia" w:ascii="宋体" w:hAnsi="宋体" w:eastAsia="宋体" w:cs="宋体"/>
          <w:kern w:val="0"/>
          <w:sz w:val="24"/>
          <w:u w:val="none"/>
        </w:rPr>
        <w:t>无法对其主张的事实或诉求提供证据材料，但</w:t>
      </w:r>
      <w:r>
        <w:rPr>
          <w:rFonts w:hint="eastAsia" w:ascii="宋体" w:hAnsi="宋体" w:eastAsia="宋体" w:cs="宋体"/>
          <w:kern w:val="0"/>
          <w:sz w:val="24"/>
          <w:u w:val="none"/>
          <w:lang w:eastAsia="zh-CN"/>
        </w:rPr>
        <w:t>另一方当事人</w:t>
      </w:r>
      <w:r>
        <w:rPr>
          <w:rFonts w:hint="eastAsia" w:ascii="宋体" w:hAnsi="宋体" w:eastAsia="宋体" w:cs="宋体"/>
          <w:kern w:val="0"/>
          <w:sz w:val="24"/>
          <w:u w:val="none"/>
        </w:rPr>
        <w:t>对此认可或者无异议的，</w:t>
      </w:r>
      <w:r>
        <w:rPr>
          <w:rFonts w:hint="eastAsia" w:ascii="宋体" w:hAnsi="宋体" w:eastAsia="宋体" w:cs="宋体"/>
          <w:kern w:val="0"/>
          <w:sz w:val="24"/>
          <w:u w:val="none"/>
          <w:lang w:eastAsia="zh-CN"/>
        </w:rPr>
        <w:t>调解专家组</w:t>
      </w:r>
      <w:r>
        <w:rPr>
          <w:rFonts w:hint="eastAsia" w:ascii="宋体" w:hAnsi="宋体" w:eastAsia="宋体" w:cs="宋体"/>
          <w:kern w:val="0"/>
          <w:sz w:val="24"/>
          <w:u w:val="none"/>
        </w:rPr>
        <w:t>应将其记入调解记录，经</w:t>
      </w:r>
      <w:r>
        <w:rPr>
          <w:rFonts w:hint="eastAsia" w:ascii="宋体" w:hAnsi="宋体" w:eastAsia="宋体" w:cs="宋体"/>
          <w:kern w:val="0"/>
          <w:sz w:val="24"/>
          <w:u w:val="none"/>
          <w:lang w:eastAsia="zh-CN"/>
        </w:rPr>
        <w:t>双方当事人</w:t>
      </w:r>
      <w:r>
        <w:rPr>
          <w:rFonts w:hint="eastAsia" w:ascii="宋体" w:hAnsi="宋体" w:eastAsia="宋体" w:cs="宋体"/>
          <w:kern w:val="0"/>
          <w:sz w:val="24"/>
          <w:u w:val="none"/>
        </w:rPr>
        <w:t>签字或盖章确认后作为调解依据。</w:t>
      </w:r>
    </w:p>
    <w:p>
      <w:pPr>
        <w:widowControl/>
        <w:spacing w:before="156" w:beforeLines="50" w:line="500" w:lineRule="exact"/>
        <w:ind w:firstLine="480" w:firstLineChars="200"/>
        <w:rPr>
          <w:rFonts w:ascii="宋体" w:hAnsi="宋体" w:eastAsia="宋体" w:cs="宋体"/>
          <w:kern w:val="0"/>
          <w:sz w:val="24"/>
          <w:u w:val="none"/>
        </w:rPr>
      </w:pPr>
      <w:r>
        <w:rPr>
          <w:rFonts w:hint="eastAsia" w:ascii="宋体" w:hAnsi="宋体" w:eastAsia="宋体" w:cs="宋体"/>
          <w:kern w:val="0"/>
          <w:sz w:val="24"/>
          <w:u w:val="none"/>
        </w:rPr>
        <w:t>若</w:t>
      </w:r>
      <w:r>
        <w:rPr>
          <w:rFonts w:hint="eastAsia" w:ascii="宋体" w:hAnsi="宋体" w:eastAsia="宋体" w:cs="宋体"/>
          <w:kern w:val="0"/>
          <w:sz w:val="24"/>
          <w:u w:val="none"/>
          <w:lang w:eastAsia="zh-CN"/>
        </w:rPr>
        <w:t>一方当事人对另一方当事人提供的资料</w:t>
      </w:r>
      <w:r>
        <w:rPr>
          <w:rFonts w:hint="eastAsia" w:ascii="宋体" w:hAnsi="宋体" w:eastAsia="宋体" w:cs="宋体"/>
          <w:kern w:val="0"/>
          <w:sz w:val="24"/>
          <w:u w:val="none"/>
        </w:rPr>
        <w:t>有异议</w:t>
      </w:r>
      <w:r>
        <w:rPr>
          <w:rFonts w:hint="eastAsia" w:ascii="宋体" w:hAnsi="宋体" w:eastAsia="宋体" w:cs="宋体"/>
          <w:kern w:val="0"/>
          <w:sz w:val="24"/>
          <w:u w:val="none"/>
          <w:lang w:eastAsia="zh-CN"/>
        </w:rPr>
        <w:t>，</w:t>
      </w:r>
      <w:r>
        <w:rPr>
          <w:rFonts w:hint="eastAsia" w:ascii="宋体" w:hAnsi="宋体" w:eastAsia="宋体" w:cs="宋体"/>
          <w:kern w:val="0"/>
          <w:sz w:val="24"/>
          <w:u w:val="none"/>
        </w:rPr>
        <w:t>并提供相反证据的，</w:t>
      </w:r>
      <w:r>
        <w:rPr>
          <w:rFonts w:hint="eastAsia" w:ascii="宋体" w:hAnsi="宋体" w:eastAsia="宋体" w:cs="宋体"/>
          <w:kern w:val="0"/>
          <w:sz w:val="24"/>
          <w:u w:val="none"/>
          <w:lang w:eastAsia="zh-CN"/>
        </w:rPr>
        <w:t>调解专家组</w:t>
      </w:r>
      <w:r>
        <w:rPr>
          <w:rFonts w:hint="eastAsia" w:ascii="宋体" w:hAnsi="宋体" w:eastAsia="宋体" w:cs="宋体"/>
          <w:kern w:val="0"/>
          <w:sz w:val="24"/>
          <w:u w:val="none"/>
        </w:rPr>
        <w:t>可不将其作为调解依据。</w:t>
      </w:r>
    </w:p>
    <w:p>
      <w:pPr>
        <w:widowControl/>
        <w:spacing w:before="156" w:beforeLines="50" w:line="500" w:lineRule="exact"/>
        <w:ind w:firstLine="480" w:firstLineChars="200"/>
        <w:rPr>
          <w:rFonts w:ascii="宋体" w:hAnsi="宋体" w:eastAsia="宋体" w:cs="宋体"/>
          <w:kern w:val="0"/>
          <w:sz w:val="24"/>
          <w:u w:val="none"/>
        </w:rPr>
      </w:pPr>
      <w:r>
        <w:rPr>
          <w:rFonts w:hint="eastAsia" w:ascii="宋体" w:hAnsi="宋体" w:eastAsia="宋体" w:cs="宋体"/>
          <w:b/>
          <w:kern w:val="0"/>
          <w:sz w:val="24"/>
          <w:u w:val="none"/>
        </w:rPr>
        <w:t>第十</w:t>
      </w:r>
      <w:r>
        <w:rPr>
          <w:rFonts w:hint="eastAsia" w:ascii="宋体" w:hAnsi="宋体" w:eastAsia="宋体" w:cs="宋体"/>
          <w:b/>
          <w:kern w:val="0"/>
          <w:sz w:val="24"/>
          <w:u w:val="none"/>
          <w:lang w:val="en-US" w:eastAsia="zh-CN"/>
        </w:rPr>
        <w:t>七</w:t>
      </w:r>
      <w:r>
        <w:rPr>
          <w:rFonts w:hint="eastAsia" w:ascii="宋体" w:hAnsi="宋体" w:eastAsia="宋体" w:cs="宋体"/>
          <w:b/>
          <w:kern w:val="0"/>
          <w:sz w:val="24"/>
          <w:u w:val="none"/>
        </w:rPr>
        <w:t>条</w:t>
      </w:r>
      <w:r>
        <w:rPr>
          <w:rFonts w:hint="eastAsia" w:ascii="宋体" w:hAnsi="宋体" w:eastAsia="宋体" w:cs="宋体"/>
          <w:kern w:val="0"/>
          <w:sz w:val="24"/>
          <w:u w:val="none"/>
        </w:rPr>
        <w:t xml:space="preserve">  调解过程中，</w:t>
      </w:r>
      <w:r>
        <w:rPr>
          <w:rFonts w:hint="eastAsia" w:ascii="宋体" w:hAnsi="宋体" w:eastAsia="宋体" w:cs="宋体"/>
          <w:kern w:val="0"/>
          <w:sz w:val="24"/>
          <w:u w:val="none"/>
          <w:lang w:eastAsia="zh-CN"/>
        </w:rPr>
        <w:t>调解专家组</w:t>
      </w:r>
      <w:r>
        <w:rPr>
          <w:rFonts w:hint="eastAsia" w:ascii="宋体" w:hAnsi="宋体" w:eastAsia="宋体" w:cs="宋体"/>
          <w:kern w:val="0"/>
          <w:sz w:val="24"/>
          <w:u w:val="none"/>
        </w:rPr>
        <w:t>发现</w:t>
      </w:r>
      <w:r>
        <w:rPr>
          <w:rFonts w:hint="eastAsia" w:ascii="宋体" w:hAnsi="宋体" w:eastAsia="宋体" w:cs="宋体"/>
          <w:kern w:val="0"/>
          <w:sz w:val="24"/>
          <w:u w:val="none"/>
          <w:lang w:eastAsia="zh-CN"/>
        </w:rPr>
        <w:t>当事人</w:t>
      </w:r>
      <w:r>
        <w:rPr>
          <w:rFonts w:hint="eastAsia" w:ascii="宋体" w:hAnsi="宋体" w:eastAsia="宋体" w:cs="宋体"/>
          <w:kern w:val="0"/>
          <w:sz w:val="24"/>
          <w:u w:val="none"/>
        </w:rPr>
        <w:t>存在</w:t>
      </w:r>
      <w:bookmarkStart w:id="1" w:name="OLE_LINK4"/>
      <w:r>
        <w:rPr>
          <w:rFonts w:hint="eastAsia" w:ascii="宋体" w:hAnsi="宋体" w:eastAsia="宋体" w:cs="宋体"/>
          <w:kern w:val="0"/>
          <w:sz w:val="24"/>
          <w:u w:val="none"/>
        </w:rPr>
        <w:t>提供虚假资料情况</w:t>
      </w:r>
      <w:bookmarkEnd w:id="1"/>
      <w:r>
        <w:rPr>
          <w:rFonts w:hint="eastAsia" w:ascii="宋体" w:hAnsi="宋体" w:eastAsia="宋体" w:cs="宋体"/>
          <w:kern w:val="0"/>
          <w:sz w:val="24"/>
          <w:u w:val="none"/>
        </w:rPr>
        <w:t>的，应当中止调解，并上报调解中心；调解中心接到报告后，应及时审查，并依据相关规定作出处理。</w:t>
      </w:r>
    </w:p>
    <w:p>
      <w:pPr>
        <w:widowControl/>
        <w:spacing w:before="156" w:beforeLines="50" w:line="500" w:lineRule="exact"/>
        <w:ind w:firstLine="480" w:firstLineChars="200"/>
        <w:rPr>
          <w:rFonts w:ascii="宋体" w:hAnsi="宋体" w:eastAsia="宋体" w:cs="宋体"/>
          <w:kern w:val="0"/>
          <w:sz w:val="24"/>
          <w:u w:val="none"/>
        </w:rPr>
      </w:pPr>
      <w:r>
        <w:rPr>
          <w:rFonts w:hint="eastAsia" w:ascii="宋体" w:hAnsi="宋体" w:eastAsia="宋体" w:cs="宋体"/>
          <w:kern w:val="0"/>
          <w:sz w:val="24"/>
          <w:u w:val="none"/>
        </w:rPr>
        <w:t>调解结束后，调解中心发现</w:t>
      </w:r>
      <w:r>
        <w:rPr>
          <w:rFonts w:hint="eastAsia" w:ascii="宋体" w:hAnsi="宋体" w:eastAsia="宋体" w:cs="宋体"/>
          <w:kern w:val="0"/>
          <w:sz w:val="24"/>
          <w:u w:val="none"/>
          <w:lang w:eastAsia="zh-CN"/>
        </w:rPr>
        <w:t>当事人</w:t>
      </w:r>
      <w:r>
        <w:rPr>
          <w:rFonts w:hint="eastAsia" w:ascii="宋体" w:hAnsi="宋体" w:eastAsia="宋体" w:cs="宋体"/>
          <w:kern w:val="0"/>
          <w:sz w:val="24"/>
          <w:u w:val="none"/>
        </w:rPr>
        <w:t>在调解过程中提供虚假资料</w:t>
      </w:r>
      <w:r>
        <w:rPr>
          <w:rFonts w:hint="eastAsia" w:ascii="宋体" w:hAnsi="宋体" w:eastAsia="宋体" w:cs="宋体"/>
          <w:kern w:val="0"/>
          <w:sz w:val="24"/>
          <w:u w:val="none"/>
          <w:lang w:eastAsia="zh-CN"/>
        </w:rPr>
        <w:t>，</w:t>
      </w:r>
      <w:r>
        <w:rPr>
          <w:rFonts w:hint="eastAsia" w:ascii="宋体" w:hAnsi="宋体" w:eastAsia="宋体" w:cs="宋体"/>
          <w:kern w:val="0"/>
          <w:sz w:val="24"/>
          <w:u w:val="none"/>
        </w:rPr>
        <w:t>误导</w:t>
      </w:r>
      <w:r>
        <w:rPr>
          <w:rFonts w:hint="eastAsia" w:ascii="宋体" w:hAnsi="宋体" w:eastAsia="宋体" w:cs="宋体"/>
          <w:kern w:val="0"/>
          <w:sz w:val="24"/>
          <w:u w:val="none"/>
          <w:lang w:eastAsia="zh-CN"/>
        </w:rPr>
        <w:t>调解专家组</w:t>
      </w:r>
      <w:r>
        <w:rPr>
          <w:rFonts w:hint="eastAsia" w:ascii="宋体" w:hAnsi="宋体" w:eastAsia="宋体" w:cs="宋体"/>
          <w:kern w:val="0"/>
          <w:sz w:val="24"/>
          <w:u w:val="none"/>
        </w:rPr>
        <w:t>给出错误的调解意见</w:t>
      </w:r>
      <w:r>
        <w:rPr>
          <w:rFonts w:hint="eastAsia" w:ascii="宋体" w:hAnsi="宋体" w:eastAsia="宋体" w:cs="宋体"/>
          <w:kern w:val="0"/>
          <w:sz w:val="24"/>
          <w:u w:val="none"/>
          <w:lang w:eastAsia="zh-CN"/>
        </w:rPr>
        <w:t>，</w:t>
      </w:r>
      <w:r>
        <w:rPr>
          <w:rFonts w:hint="eastAsia" w:ascii="宋体" w:hAnsi="宋体" w:eastAsia="宋体" w:cs="宋体"/>
          <w:kern w:val="0"/>
          <w:sz w:val="24"/>
          <w:u w:val="none"/>
        </w:rPr>
        <w:t>并基于该意见促使</w:t>
      </w:r>
      <w:r>
        <w:rPr>
          <w:rFonts w:hint="eastAsia" w:ascii="宋体" w:hAnsi="宋体" w:eastAsia="宋体" w:cs="宋体"/>
          <w:kern w:val="0"/>
          <w:sz w:val="24"/>
          <w:u w:val="none"/>
          <w:lang w:eastAsia="zh-CN"/>
        </w:rPr>
        <w:t>当事人</w:t>
      </w:r>
      <w:r>
        <w:rPr>
          <w:rFonts w:hint="eastAsia" w:ascii="宋体" w:hAnsi="宋体" w:eastAsia="宋体" w:cs="宋体"/>
          <w:kern w:val="0"/>
          <w:sz w:val="24"/>
          <w:u w:val="none"/>
        </w:rPr>
        <w:t>达成调解书的，调解中心有权撤销已经作出的调解书。</w:t>
      </w:r>
    </w:p>
    <w:p>
      <w:pPr>
        <w:widowControl/>
        <w:spacing w:before="156" w:beforeLines="50" w:line="500" w:lineRule="exact"/>
        <w:ind w:firstLine="480" w:firstLineChars="200"/>
        <w:rPr>
          <w:rFonts w:hint="eastAsia" w:ascii="宋体" w:hAnsi="宋体" w:eastAsia="宋体" w:cs="宋体"/>
          <w:kern w:val="0"/>
          <w:sz w:val="24"/>
          <w:u w:val="none"/>
        </w:rPr>
      </w:pPr>
      <w:r>
        <w:rPr>
          <w:rFonts w:hint="eastAsia" w:ascii="宋体" w:hAnsi="宋体" w:eastAsia="宋体" w:cs="宋体"/>
          <w:b/>
          <w:kern w:val="0"/>
          <w:sz w:val="24"/>
          <w:u w:val="none"/>
        </w:rPr>
        <w:t>第十</w:t>
      </w:r>
      <w:r>
        <w:rPr>
          <w:rFonts w:hint="eastAsia" w:ascii="宋体" w:hAnsi="宋体" w:eastAsia="宋体" w:cs="宋体"/>
          <w:b/>
          <w:kern w:val="0"/>
          <w:sz w:val="24"/>
          <w:u w:val="none"/>
          <w:lang w:val="en-US" w:eastAsia="zh-CN"/>
        </w:rPr>
        <w:t>八</w:t>
      </w:r>
      <w:r>
        <w:rPr>
          <w:rFonts w:hint="eastAsia" w:ascii="宋体" w:hAnsi="宋体" w:eastAsia="宋体" w:cs="宋体"/>
          <w:b/>
          <w:kern w:val="0"/>
          <w:sz w:val="24"/>
          <w:u w:val="none"/>
        </w:rPr>
        <w:t xml:space="preserve">条  </w:t>
      </w:r>
      <w:r>
        <w:rPr>
          <w:rFonts w:hint="eastAsia" w:ascii="宋体" w:hAnsi="宋体" w:eastAsia="宋体" w:cs="宋体"/>
          <w:kern w:val="0"/>
          <w:sz w:val="24"/>
          <w:u w:val="none"/>
          <w:lang w:eastAsia="zh-CN"/>
        </w:rPr>
        <w:t>当事人</w:t>
      </w:r>
      <w:r>
        <w:rPr>
          <w:rFonts w:hint="eastAsia" w:ascii="宋体" w:hAnsi="宋体" w:eastAsia="宋体" w:cs="宋体"/>
          <w:kern w:val="0"/>
          <w:sz w:val="24"/>
          <w:u w:val="none"/>
        </w:rPr>
        <w:t>协商一致，认为需要对专业性问题委托鉴定的，由双方共同委托具有相应资质的单位进行鉴定，鉴定费用由双方共同</w:t>
      </w:r>
      <w:r>
        <w:rPr>
          <w:rFonts w:hint="eastAsia" w:ascii="宋体" w:hAnsi="宋体" w:eastAsia="宋体" w:cs="宋体"/>
          <w:kern w:val="0"/>
          <w:sz w:val="24"/>
          <w:u w:val="none"/>
          <w:lang w:eastAsia="zh-CN"/>
        </w:rPr>
        <w:t>协商</w:t>
      </w:r>
      <w:r>
        <w:rPr>
          <w:rFonts w:hint="eastAsia" w:ascii="宋体" w:hAnsi="宋体" w:eastAsia="宋体" w:cs="宋体"/>
          <w:kern w:val="0"/>
          <w:sz w:val="24"/>
          <w:u w:val="none"/>
        </w:rPr>
        <w:t>承担或者约定一方承担，鉴定结论</w:t>
      </w:r>
      <w:r>
        <w:rPr>
          <w:rFonts w:hint="eastAsia" w:ascii="宋体" w:hAnsi="宋体" w:eastAsia="宋体" w:cs="宋体"/>
          <w:kern w:val="0"/>
          <w:sz w:val="24"/>
          <w:u w:val="none"/>
          <w:lang w:eastAsia="zh-CN"/>
        </w:rPr>
        <w:t>可</w:t>
      </w:r>
      <w:r>
        <w:rPr>
          <w:rFonts w:hint="eastAsia" w:ascii="宋体" w:hAnsi="宋体" w:eastAsia="宋体" w:cs="宋体"/>
          <w:kern w:val="0"/>
          <w:sz w:val="24"/>
          <w:u w:val="none"/>
        </w:rPr>
        <w:t>作为调解依据。</w:t>
      </w:r>
    </w:p>
    <w:p>
      <w:pPr>
        <w:widowControl/>
        <w:spacing w:before="156" w:beforeLines="50" w:line="500" w:lineRule="exact"/>
        <w:ind w:firstLine="480" w:firstLineChars="200"/>
        <w:rPr>
          <w:rFonts w:hint="eastAsia" w:ascii="宋体" w:hAnsi="宋体" w:eastAsia="宋体" w:cs="宋体"/>
          <w:kern w:val="0"/>
          <w:sz w:val="24"/>
          <w:u w:val="none"/>
        </w:rPr>
      </w:pPr>
      <w:r>
        <w:rPr>
          <w:rFonts w:hint="eastAsia" w:ascii="宋体" w:hAnsi="宋体" w:eastAsia="宋体" w:cs="宋体"/>
          <w:b/>
          <w:kern w:val="0"/>
          <w:sz w:val="24"/>
          <w:u w:val="none"/>
        </w:rPr>
        <w:t>第十</w:t>
      </w:r>
      <w:r>
        <w:rPr>
          <w:rFonts w:hint="eastAsia" w:ascii="宋体" w:hAnsi="宋体" w:eastAsia="宋体" w:cs="宋体"/>
          <w:b/>
          <w:kern w:val="0"/>
          <w:sz w:val="24"/>
          <w:u w:val="none"/>
          <w:lang w:val="en-US" w:eastAsia="zh-CN"/>
        </w:rPr>
        <w:t>九</w:t>
      </w:r>
      <w:r>
        <w:rPr>
          <w:rFonts w:hint="eastAsia" w:ascii="宋体" w:hAnsi="宋体" w:eastAsia="宋体" w:cs="宋体"/>
          <w:b/>
          <w:kern w:val="0"/>
          <w:sz w:val="24"/>
          <w:u w:val="none"/>
        </w:rPr>
        <w:t>条</w:t>
      </w:r>
      <w:r>
        <w:rPr>
          <w:rFonts w:hint="eastAsia" w:ascii="宋体" w:hAnsi="宋体" w:eastAsia="宋体" w:cs="宋体"/>
          <w:kern w:val="0"/>
          <w:sz w:val="24"/>
          <w:u w:val="none"/>
        </w:rPr>
        <w:t xml:space="preserve">  经调解后达成的具有民事权利、义务内容的调解书，经</w:t>
      </w:r>
      <w:r>
        <w:rPr>
          <w:rFonts w:hint="eastAsia" w:ascii="宋体" w:hAnsi="宋体" w:eastAsia="宋体" w:cs="宋体"/>
          <w:kern w:val="0"/>
          <w:sz w:val="24"/>
          <w:u w:val="none"/>
          <w:lang w:eastAsia="zh-CN"/>
        </w:rPr>
        <w:t>双方当事人</w:t>
      </w:r>
      <w:r>
        <w:rPr>
          <w:rFonts w:hint="eastAsia" w:ascii="宋体" w:hAnsi="宋体" w:eastAsia="宋体" w:cs="宋体"/>
          <w:kern w:val="0"/>
          <w:sz w:val="24"/>
          <w:u w:val="none"/>
        </w:rPr>
        <w:t>签字盖章后，对</w:t>
      </w:r>
      <w:r>
        <w:rPr>
          <w:rFonts w:hint="eastAsia" w:ascii="宋体" w:hAnsi="宋体" w:eastAsia="宋体" w:cs="宋体"/>
          <w:kern w:val="0"/>
          <w:sz w:val="24"/>
          <w:u w:val="none"/>
          <w:lang w:eastAsia="zh-CN"/>
        </w:rPr>
        <w:t>双方</w:t>
      </w:r>
      <w:r>
        <w:rPr>
          <w:rFonts w:hint="eastAsia" w:ascii="宋体" w:hAnsi="宋体" w:eastAsia="宋体" w:cs="宋体"/>
          <w:kern w:val="0"/>
          <w:sz w:val="24"/>
          <w:u w:val="none"/>
        </w:rPr>
        <w:t>均具有约束力。调解书仅适用于本工程争议事项，不得引申、应用到其他工程。</w:t>
      </w:r>
    </w:p>
    <w:p>
      <w:pPr>
        <w:widowControl/>
        <w:spacing w:before="156" w:beforeLines="50" w:line="500" w:lineRule="exact"/>
        <w:ind w:firstLine="480" w:firstLineChars="200"/>
        <w:rPr>
          <w:rFonts w:hint="eastAsia" w:ascii="宋体" w:hAnsi="宋体" w:eastAsia="宋体" w:cs="宋体"/>
          <w:kern w:val="0"/>
          <w:sz w:val="24"/>
          <w:u w:val="none"/>
        </w:rPr>
      </w:pPr>
      <w:r>
        <w:rPr>
          <w:rFonts w:hint="eastAsia" w:ascii="宋体" w:hAnsi="宋体" w:eastAsia="宋体" w:cs="宋体"/>
          <w:b/>
          <w:kern w:val="0"/>
          <w:sz w:val="24"/>
          <w:u w:val="none"/>
        </w:rPr>
        <w:t>第</w:t>
      </w:r>
      <w:r>
        <w:rPr>
          <w:rFonts w:hint="eastAsia" w:ascii="宋体" w:hAnsi="宋体" w:eastAsia="宋体" w:cs="宋体"/>
          <w:b/>
          <w:kern w:val="0"/>
          <w:sz w:val="24"/>
          <w:u w:val="none"/>
          <w:lang w:val="en-US" w:eastAsia="zh-CN"/>
        </w:rPr>
        <w:t>二十</w:t>
      </w:r>
      <w:r>
        <w:rPr>
          <w:rFonts w:hint="eastAsia" w:ascii="宋体" w:hAnsi="宋体" w:eastAsia="宋体" w:cs="宋体"/>
          <w:b/>
          <w:kern w:val="0"/>
          <w:sz w:val="24"/>
          <w:u w:val="none"/>
        </w:rPr>
        <w:t>条</w:t>
      </w:r>
      <w:r>
        <w:rPr>
          <w:rFonts w:hint="eastAsia" w:ascii="宋体" w:hAnsi="宋体" w:eastAsia="宋体" w:cs="宋体"/>
          <w:kern w:val="0"/>
          <w:sz w:val="24"/>
          <w:u w:val="none"/>
        </w:rPr>
        <w:t xml:space="preserve">  调解中心自受理</w:t>
      </w:r>
      <w:r>
        <w:rPr>
          <w:rFonts w:hint="eastAsia" w:ascii="宋体" w:hAnsi="宋体" w:eastAsia="宋体" w:cs="宋体"/>
          <w:kern w:val="0"/>
          <w:sz w:val="24"/>
          <w:u w:val="none"/>
          <w:lang w:eastAsia="zh-CN"/>
        </w:rPr>
        <w:t>调解</w:t>
      </w:r>
      <w:r>
        <w:rPr>
          <w:rFonts w:hint="eastAsia" w:ascii="宋体" w:hAnsi="宋体" w:eastAsia="宋体" w:cs="宋体"/>
          <w:kern w:val="0"/>
          <w:sz w:val="24"/>
          <w:u w:val="none"/>
        </w:rPr>
        <w:t>之日起，一般应在15个工作日内完成调解工作（补充资料、实地查勘、委托鉴定、变更调解时间、</w:t>
      </w:r>
      <w:r>
        <w:rPr>
          <w:rFonts w:hint="eastAsia" w:ascii="宋体" w:hAnsi="宋体" w:eastAsia="宋体" w:cs="宋体"/>
          <w:kern w:val="0"/>
          <w:sz w:val="24"/>
          <w:u w:val="none"/>
          <w:lang w:eastAsia="zh-CN"/>
        </w:rPr>
        <w:t>当事人</w:t>
      </w:r>
      <w:r>
        <w:rPr>
          <w:rFonts w:ascii="宋体" w:hAnsi="宋体" w:eastAsia="宋体" w:cs="宋体"/>
          <w:kern w:val="0"/>
          <w:sz w:val="24"/>
          <w:u w:val="none"/>
        </w:rPr>
        <w:t>对调解结果确认所需时间等不计算在内</w:t>
      </w:r>
      <w:r>
        <w:rPr>
          <w:rFonts w:hint="eastAsia" w:ascii="宋体" w:hAnsi="宋体" w:eastAsia="宋体" w:cs="宋体"/>
          <w:kern w:val="0"/>
          <w:sz w:val="24"/>
          <w:u w:val="none"/>
        </w:rPr>
        <w:t>）。</w:t>
      </w:r>
    </w:p>
    <w:p>
      <w:pPr>
        <w:widowControl/>
        <w:spacing w:before="156" w:beforeLines="50" w:line="500" w:lineRule="exact"/>
        <w:ind w:firstLine="480" w:firstLineChars="200"/>
        <w:rPr>
          <w:rFonts w:hint="eastAsia" w:ascii="宋体" w:hAnsi="宋体" w:eastAsia="宋体" w:cs="宋体"/>
          <w:kern w:val="0"/>
          <w:sz w:val="24"/>
          <w:u w:val="none"/>
        </w:rPr>
      </w:pPr>
      <w:r>
        <w:rPr>
          <w:rFonts w:hint="eastAsia" w:ascii="宋体" w:hAnsi="宋体" w:eastAsia="宋体" w:cs="宋体"/>
          <w:b/>
          <w:kern w:val="0"/>
          <w:sz w:val="24"/>
          <w:u w:val="none"/>
        </w:rPr>
        <w:t>第二十</w:t>
      </w:r>
      <w:r>
        <w:rPr>
          <w:rFonts w:hint="eastAsia" w:ascii="宋体" w:hAnsi="宋体" w:eastAsia="宋体" w:cs="宋体"/>
          <w:b/>
          <w:kern w:val="0"/>
          <w:sz w:val="24"/>
          <w:u w:val="none"/>
          <w:lang w:val="en-US" w:eastAsia="zh-CN"/>
        </w:rPr>
        <w:t>一</w:t>
      </w:r>
      <w:r>
        <w:rPr>
          <w:rFonts w:hint="eastAsia" w:ascii="宋体" w:hAnsi="宋体" w:eastAsia="宋体" w:cs="宋体"/>
          <w:b/>
          <w:kern w:val="0"/>
          <w:sz w:val="24"/>
          <w:u w:val="none"/>
        </w:rPr>
        <w:t xml:space="preserve">条  </w:t>
      </w:r>
      <w:r>
        <w:rPr>
          <w:rFonts w:hint="eastAsia" w:ascii="宋体" w:hAnsi="宋体" w:eastAsia="宋体" w:cs="宋体"/>
          <w:kern w:val="0"/>
          <w:sz w:val="24"/>
          <w:u w:val="none"/>
        </w:rPr>
        <w:t>具有下列情形之一的，调解中心应作出调解终止决定：</w:t>
      </w:r>
    </w:p>
    <w:p>
      <w:pPr>
        <w:widowControl/>
        <w:spacing w:before="156" w:beforeLines="50" w:line="500" w:lineRule="exact"/>
        <w:ind w:firstLine="480" w:firstLineChars="200"/>
        <w:rPr>
          <w:rFonts w:hint="eastAsia" w:ascii="宋体" w:hAnsi="宋体" w:eastAsia="宋体" w:cs="宋体"/>
          <w:kern w:val="0"/>
          <w:sz w:val="24"/>
          <w:u w:val="none"/>
        </w:rPr>
      </w:pPr>
      <w:r>
        <w:rPr>
          <w:rFonts w:hint="eastAsia" w:ascii="宋体" w:hAnsi="宋体" w:eastAsia="宋体" w:cs="宋体"/>
          <w:kern w:val="0"/>
          <w:sz w:val="24"/>
          <w:u w:val="none"/>
        </w:rPr>
        <w:t>（一）</w:t>
      </w:r>
      <w:r>
        <w:rPr>
          <w:rFonts w:hint="eastAsia" w:ascii="宋体" w:hAnsi="宋体" w:eastAsia="宋体" w:cs="宋体"/>
          <w:kern w:val="0"/>
          <w:sz w:val="24"/>
          <w:u w:val="none"/>
          <w:lang w:eastAsia="zh-CN"/>
        </w:rPr>
        <w:t>当事人</w:t>
      </w:r>
      <w:r>
        <w:rPr>
          <w:rFonts w:hint="eastAsia" w:ascii="宋体" w:hAnsi="宋体" w:eastAsia="宋体" w:cs="宋体"/>
          <w:kern w:val="0"/>
          <w:sz w:val="24"/>
          <w:u w:val="none"/>
        </w:rPr>
        <w:t>要求终止调解或者调解</w:t>
      </w:r>
      <w:r>
        <w:rPr>
          <w:rFonts w:hint="eastAsia" w:ascii="宋体" w:hAnsi="宋体" w:eastAsia="宋体" w:cs="宋体"/>
          <w:kern w:val="0"/>
          <w:sz w:val="24"/>
          <w:u w:val="none"/>
          <w:lang w:eastAsia="zh-CN"/>
        </w:rPr>
        <w:t>活动</w:t>
      </w:r>
      <w:r>
        <w:rPr>
          <w:rFonts w:hint="eastAsia" w:ascii="宋体" w:hAnsi="宋体" w:eastAsia="宋体" w:cs="宋体"/>
          <w:kern w:val="0"/>
          <w:sz w:val="24"/>
          <w:u w:val="none"/>
        </w:rPr>
        <w:t>结束</w:t>
      </w:r>
      <w:r>
        <w:rPr>
          <w:rFonts w:hint="eastAsia" w:ascii="宋体" w:hAnsi="宋体" w:eastAsia="宋体" w:cs="宋体"/>
          <w:kern w:val="0"/>
          <w:sz w:val="24"/>
          <w:u w:val="none"/>
          <w:lang w:eastAsia="zh-CN"/>
        </w:rPr>
        <w:t>时</w:t>
      </w:r>
      <w:r>
        <w:rPr>
          <w:rFonts w:hint="eastAsia" w:ascii="宋体" w:hAnsi="宋体" w:eastAsia="宋体" w:cs="宋体"/>
          <w:kern w:val="0"/>
          <w:sz w:val="24"/>
          <w:u w:val="none"/>
        </w:rPr>
        <w:t>未达成调解协议的；</w:t>
      </w:r>
    </w:p>
    <w:p>
      <w:pPr>
        <w:widowControl/>
        <w:spacing w:line="500" w:lineRule="exact"/>
        <w:ind w:firstLine="424" w:firstLineChars="177"/>
        <w:rPr>
          <w:rFonts w:hint="eastAsia" w:ascii="宋体" w:hAnsi="宋体" w:eastAsia="宋体" w:cs="宋体"/>
          <w:kern w:val="0"/>
          <w:sz w:val="24"/>
          <w:u w:val="none"/>
        </w:rPr>
      </w:pPr>
      <w:r>
        <w:rPr>
          <w:rFonts w:hint="eastAsia" w:ascii="宋体" w:hAnsi="宋体" w:eastAsia="宋体" w:cs="宋体"/>
          <w:kern w:val="0"/>
          <w:sz w:val="24"/>
          <w:u w:val="none"/>
        </w:rPr>
        <w:t>（二）</w:t>
      </w:r>
      <w:r>
        <w:rPr>
          <w:rFonts w:hint="eastAsia" w:ascii="宋体" w:hAnsi="宋体" w:eastAsia="宋体" w:cs="宋体"/>
          <w:kern w:val="0"/>
          <w:sz w:val="24"/>
          <w:u w:val="none"/>
          <w:lang w:eastAsia="zh-CN"/>
        </w:rPr>
        <w:t>当事人</w:t>
      </w:r>
      <w:r>
        <w:rPr>
          <w:rFonts w:hint="eastAsia" w:ascii="宋体" w:hAnsi="宋体" w:eastAsia="宋体" w:cs="宋体"/>
          <w:kern w:val="0"/>
          <w:sz w:val="24"/>
          <w:u w:val="none"/>
        </w:rPr>
        <w:t>拒不参加调解、未按本</w:t>
      </w:r>
      <w:r>
        <w:rPr>
          <w:rFonts w:hint="eastAsia" w:ascii="宋体" w:hAnsi="宋体" w:eastAsia="宋体" w:cs="宋体"/>
          <w:kern w:val="0"/>
          <w:sz w:val="24"/>
          <w:u w:val="none"/>
          <w:lang w:eastAsia="zh-CN"/>
        </w:rPr>
        <w:t>办法</w:t>
      </w:r>
      <w:r>
        <w:rPr>
          <w:rFonts w:hint="eastAsia" w:ascii="宋体" w:hAnsi="宋体" w:eastAsia="宋体" w:cs="宋体"/>
          <w:color w:val="auto"/>
          <w:kern w:val="0"/>
          <w:sz w:val="24"/>
          <w:u w:val="none"/>
        </w:rPr>
        <w:t>第</w:t>
      </w:r>
      <w:r>
        <w:rPr>
          <w:rFonts w:hint="eastAsia" w:ascii="宋体" w:hAnsi="宋体" w:eastAsia="宋体" w:cs="宋体"/>
          <w:color w:val="auto"/>
          <w:kern w:val="0"/>
          <w:sz w:val="24"/>
          <w:u w:val="none"/>
          <w:lang w:eastAsia="zh-CN"/>
        </w:rPr>
        <w:t>十一</w:t>
      </w:r>
      <w:r>
        <w:rPr>
          <w:rFonts w:hint="eastAsia" w:ascii="宋体" w:hAnsi="宋体" w:eastAsia="宋体" w:cs="宋体"/>
          <w:color w:val="auto"/>
          <w:kern w:val="0"/>
          <w:sz w:val="24"/>
          <w:u w:val="none"/>
        </w:rPr>
        <w:t>条</w:t>
      </w:r>
      <w:r>
        <w:rPr>
          <w:rFonts w:hint="eastAsia" w:ascii="宋体" w:hAnsi="宋体" w:eastAsia="宋体" w:cs="宋体"/>
          <w:kern w:val="0"/>
          <w:sz w:val="24"/>
          <w:u w:val="none"/>
        </w:rPr>
        <w:t xml:space="preserve">规定提出变更调解时间申请或者中途退出调解的； </w:t>
      </w:r>
    </w:p>
    <w:p>
      <w:pPr>
        <w:widowControl/>
        <w:spacing w:line="500" w:lineRule="exact"/>
        <w:ind w:firstLine="480" w:firstLineChars="200"/>
        <w:rPr>
          <w:rFonts w:hint="eastAsia" w:ascii="宋体" w:hAnsi="宋体" w:eastAsia="宋体" w:cs="宋体"/>
          <w:kern w:val="0"/>
          <w:sz w:val="24"/>
          <w:u w:val="none"/>
        </w:rPr>
      </w:pPr>
      <w:r>
        <w:rPr>
          <w:rFonts w:hint="eastAsia" w:ascii="宋体" w:hAnsi="宋体" w:eastAsia="宋体" w:cs="宋体"/>
          <w:kern w:val="0"/>
          <w:sz w:val="24"/>
          <w:u w:val="none"/>
        </w:rPr>
        <w:t>（三）调解书生效前当事人反悔的；</w:t>
      </w:r>
    </w:p>
    <w:p>
      <w:pPr>
        <w:widowControl/>
        <w:spacing w:line="500" w:lineRule="exact"/>
        <w:ind w:firstLine="480" w:firstLineChars="200"/>
        <w:rPr>
          <w:rFonts w:hint="eastAsia" w:ascii="宋体" w:hAnsi="宋体" w:eastAsia="宋体" w:cs="宋体"/>
          <w:kern w:val="0"/>
          <w:sz w:val="24"/>
          <w:u w:val="none"/>
        </w:rPr>
      </w:pPr>
      <w:r>
        <w:rPr>
          <w:rFonts w:hint="eastAsia" w:ascii="宋体" w:hAnsi="宋体" w:eastAsia="宋体" w:cs="宋体"/>
          <w:kern w:val="0"/>
          <w:sz w:val="24"/>
          <w:u w:val="none"/>
        </w:rPr>
        <w:t>（四）</w:t>
      </w:r>
      <w:r>
        <w:rPr>
          <w:rFonts w:hint="eastAsia" w:ascii="宋体" w:hAnsi="宋体" w:eastAsia="宋体" w:cs="宋体"/>
          <w:kern w:val="0"/>
          <w:sz w:val="24"/>
          <w:u w:val="none"/>
          <w:lang w:eastAsia="zh-CN"/>
        </w:rPr>
        <w:t>调解专家组</w:t>
      </w:r>
      <w:r>
        <w:rPr>
          <w:rFonts w:hint="eastAsia" w:ascii="宋体" w:hAnsi="宋体" w:eastAsia="宋体" w:cs="宋体"/>
          <w:kern w:val="0"/>
          <w:sz w:val="24"/>
          <w:u w:val="none"/>
        </w:rPr>
        <w:t>在调解过程中发现</w:t>
      </w:r>
      <w:r>
        <w:rPr>
          <w:rFonts w:hint="eastAsia" w:ascii="宋体" w:hAnsi="宋体" w:eastAsia="宋体" w:cs="宋体"/>
          <w:kern w:val="0"/>
          <w:sz w:val="24"/>
          <w:u w:val="none"/>
          <w:lang w:eastAsia="zh-CN"/>
        </w:rPr>
        <w:t>存在</w:t>
      </w:r>
      <w:r>
        <w:rPr>
          <w:rFonts w:hint="eastAsia" w:ascii="宋体" w:hAnsi="宋体" w:eastAsia="宋体" w:cs="宋体"/>
          <w:kern w:val="0"/>
          <w:sz w:val="24"/>
          <w:u w:val="none"/>
        </w:rPr>
        <w:t>本</w:t>
      </w:r>
      <w:r>
        <w:rPr>
          <w:rFonts w:hint="eastAsia" w:ascii="宋体" w:hAnsi="宋体" w:eastAsia="宋体" w:cs="宋体"/>
          <w:kern w:val="0"/>
          <w:sz w:val="24"/>
          <w:u w:val="none"/>
          <w:lang w:eastAsia="zh-CN"/>
        </w:rPr>
        <w:t>办法</w:t>
      </w:r>
      <w:r>
        <w:rPr>
          <w:rFonts w:hint="eastAsia" w:ascii="宋体" w:hAnsi="宋体" w:eastAsia="宋体" w:cs="宋体"/>
          <w:color w:val="auto"/>
          <w:kern w:val="0"/>
          <w:sz w:val="24"/>
          <w:u w:val="none"/>
        </w:rPr>
        <w:t>第</w:t>
      </w:r>
      <w:r>
        <w:rPr>
          <w:rFonts w:hint="eastAsia" w:ascii="宋体" w:hAnsi="宋体" w:eastAsia="宋体" w:cs="宋体"/>
          <w:color w:val="auto"/>
          <w:kern w:val="0"/>
          <w:sz w:val="24"/>
          <w:u w:val="none"/>
          <w:lang w:eastAsia="zh-CN"/>
        </w:rPr>
        <w:t>八</w:t>
      </w:r>
      <w:r>
        <w:rPr>
          <w:rFonts w:hint="eastAsia" w:ascii="宋体" w:hAnsi="宋体" w:eastAsia="宋体" w:cs="宋体"/>
          <w:color w:val="auto"/>
          <w:kern w:val="0"/>
          <w:sz w:val="24"/>
          <w:u w:val="none"/>
        </w:rPr>
        <w:t>条</w:t>
      </w:r>
      <w:r>
        <w:rPr>
          <w:rFonts w:hint="eastAsia" w:ascii="宋体" w:hAnsi="宋体" w:eastAsia="宋体" w:cs="宋体"/>
          <w:kern w:val="0"/>
          <w:sz w:val="24"/>
          <w:u w:val="none"/>
        </w:rPr>
        <w:t>规定不予受理情形的；</w:t>
      </w:r>
    </w:p>
    <w:p>
      <w:pPr>
        <w:widowControl/>
        <w:spacing w:line="500" w:lineRule="exact"/>
        <w:ind w:firstLine="480" w:firstLineChars="200"/>
        <w:rPr>
          <w:rFonts w:hint="eastAsia" w:ascii="宋体" w:hAnsi="宋体" w:eastAsia="宋体" w:cs="宋体"/>
          <w:kern w:val="0"/>
          <w:sz w:val="24"/>
          <w:u w:val="none"/>
        </w:rPr>
      </w:pPr>
      <w:r>
        <w:rPr>
          <w:rFonts w:hint="eastAsia" w:ascii="宋体" w:hAnsi="宋体" w:eastAsia="宋体" w:cs="宋体"/>
          <w:kern w:val="0"/>
          <w:sz w:val="24"/>
          <w:u w:val="none"/>
        </w:rPr>
        <w:t>（五）</w:t>
      </w:r>
      <w:r>
        <w:rPr>
          <w:rFonts w:ascii="宋体" w:hAnsi="宋体" w:eastAsia="宋体" w:cs="宋体"/>
          <w:kern w:val="0"/>
          <w:sz w:val="24"/>
          <w:u w:val="none"/>
        </w:rPr>
        <w:t>不符合调解的其他情况。</w:t>
      </w:r>
    </w:p>
    <w:p>
      <w:pPr>
        <w:widowControl/>
        <w:spacing w:before="156" w:beforeLines="50" w:line="500" w:lineRule="exact"/>
        <w:ind w:firstLine="480" w:firstLineChars="200"/>
        <w:rPr>
          <w:rFonts w:hint="eastAsia" w:ascii="宋体" w:hAnsi="宋体" w:eastAsia="宋体" w:cs="宋体"/>
          <w:kern w:val="0"/>
          <w:sz w:val="24"/>
          <w:u w:val="none"/>
        </w:rPr>
      </w:pPr>
      <w:r>
        <w:rPr>
          <w:rFonts w:hint="eastAsia" w:ascii="宋体" w:hAnsi="宋体" w:eastAsia="宋体" w:cs="宋体"/>
          <w:kern w:val="0"/>
          <w:sz w:val="24"/>
          <w:u w:val="none"/>
        </w:rPr>
        <w:t>调解终止后，</w:t>
      </w:r>
      <w:r>
        <w:rPr>
          <w:rFonts w:hint="eastAsia" w:ascii="宋体" w:hAnsi="宋体" w:eastAsia="宋体" w:cs="宋体"/>
          <w:color w:val="auto"/>
          <w:kern w:val="0"/>
          <w:sz w:val="24"/>
          <w:u w:val="none"/>
        </w:rPr>
        <w:t>调解中心</w:t>
      </w:r>
      <w:r>
        <w:rPr>
          <w:rFonts w:hint="eastAsia" w:ascii="宋体" w:hAnsi="宋体" w:eastAsia="宋体" w:cs="宋体"/>
          <w:color w:val="auto"/>
          <w:kern w:val="0"/>
          <w:sz w:val="24"/>
          <w:u w:val="none"/>
          <w:lang w:eastAsia="zh-CN"/>
        </w:rPr>
        <w:t>应</w:t>
      </w:r>
      <w:r>
        <w:rPr>
          <w:rFonts w:hint="eastAsia" w:ascii="宋体" w:hAnsi="宋体" w:eastAsia="宋体" w:cs="宋体"/>
          <w:kern w:val="0"/>
          <w:sz w:val="24"/>
          <w:u w:val="none"/>
        </w:rPr>
        <w:t>记录在案，并告知当事人可以通过仲裁、诉讼等途径解决争议纠纷。</w:t>
      </w:r>
    </w:p>
    <w:p>
      <w:pPr>
        <w:widowControl/>
        <w:spacing w:before="156" w:beforeLines="50" w:line="500" w:lineRule="exact"/>
        <w:ind w:firstLine="480" w:firstLineChars="200"/>
        <w:rPr>
          <w:rFonts w:hint="eastAsia" w:ascii="宋体" w:hAnsi="宋体" w:eastAsia="宋体" w:cs="宋体"/>
          <w:kern w:val="0"/>
          <w:sz w:val="24"/>
          <w:u w:val="none"/>
        </w:rPr>
      </w:pPr>
      <w:r>
        <w:rPr>
          <w:rFonts w:hint="eastAsia" w:ascii="宋体" w:hAnsi="宋体" w:eastAsia="宋体" w:cs="宋体"/>
          <w:b/>
          <w:kern w:val="0"/>
          <w:sz w:val="24"/>
          <w:u w:val="none"/>
        </w:rPr>
        <w:t>第二十</w:t>
      </w:r>
      <w:r>
        <w:rPr>
          <w:rFonts w:hint="eastAsia" w:ascii="宋体" w:hAnsi="宋体" w:eastAsia="宋体" w:cs="宋体"/>
          <w:b/>
          <w:kern w:val="0"/>
          <w:sz w:val="24"/>
          <w:u w:val="none"/>
          <w:lang w:val="en-US" w:eastAsia="zh-CN"/>
        </w:rPr>
        <w:t>二</w:t>
      </w:r>
      <w:r>
        <w:rPr>
          <w:rFonts w:hint="eastAsia" w:ascii="宋体" w:hAnsi="宋体" w:eastAsia="宋体" w:cs="宋体"/>
          <w:b/>
          <w:kern w:val="0"/>
          <w:sz w:val="24"/>
          <w:u w:val="none"/>
        </w:rPr>
        <w:t>条</w:t>
      </w:r>
      <w:r>
        <w:rPr>
          <w:rFonts w:hint="eastAsia" w:ascii="宋体" w:hAnsi="宋体" w:eastAsia="宋体" w:cs="宋体"/>
          <w:kern w:val="0"/>
          <w:sz w:val="24"/>
          <w:u w:val="none"/>
        </w:rPr>
        <w:t xml:space="preserve">　当事人在调解中享有下列权利： </w:t>
      </w:r>
    </w:p>
    <w:p>
      <w:pPr>
        <w:widowControl/>
        <w:spacing w:before="156" w:beforeLines="50" w:line="500" w:lineRule="exact"/>
        <w:ind w:firstLine="480" w:firstLineChars="200"/>
        <w:rPr>
          <w:rFonts w:hint="eastAsia" w:ascii="宋体" w:hAnsi="宋体" w:eastAsia="宋体" w:cs="宋体"/>
          <w:kern w:val="0"/>
          <w:sz w:val="24"/>
          <w:u w:val="none"/>
        </w:rPr>
      </w:pPr>
      <w:r>
        <w:rPr>
          <w:rFonts w:hint="eastAsia" w:ascii="宋体" w:hAnsi="宋体" w:eastAsia="宋体" w:cs="宋体"/>
          <w:kern w:val="0"/>
          <w:sz w:val="24"/>
          <w:u w:val="none"/>
        </w:rPr>
        <w:t>（一）选择及接受</w:t>
      </w:r>
      <w:r>
        <w:rPr>
          <w:rFonts w:hint="eastAsia" w:ascii="宋体" w:hAnsi="宋体" w:eastAsia="宋体" w:cs="宋体"/>
          <w:kern w:val="0"/>
          <w:sz w:val="24"/>
          <w:u w:val="none"/>
          <w:lang w:eastAsia="zh-CN"/>
        </w:rPr>
        <w:t>调解专家</w:t>
      </w:r>
      <w:r>
        <w:rPr>
          <w:rFonts w:hint="eastAsia" w:ascii="宋体" w:hAnsi="宋体" w:eastAsia="宋体" w:cs="宋体"/>
          <w:kern w:val="0"/>
          <w:sz w:val="24"/>
          <w:u w:val="none"/>
        </w:rPr>
        <w:t xml:space="preserve">； </w:t>
      </w:r>
    </w:p>
    <w:p>
      <w:pPr>
        <w:widowControl/>
        <w:spacing w:line="500" w:lineRule="exact"/>
        <w:ind w:firstLine="480" w:firstLineChars="200"/>
        <w:rPr>
          <w:rFonts w:hint="eastAsia" w:ascii="宋体" w:hAnsi="宋体" w:eastAsia="宋体" w:cs="宋体"/>
          <w:kern w:val="0"/>
          <w:sz w:val="24"/>
          <w:u w:val="none"/>
        </w:rPr>
      </w:pPr>
      <w:r>
        <w:rPr>
          <w:rFonts w:hint="eastAsia" w:ascii="宋体" w:hAnsi="宋体" w:eastAsia="宋体" w:cs="宋体"/>
          <w:kern w:val="0"/>
          <w:sz w:val="24"/>
          <w:u w:val="none"/>
        </w:rPr>
        <w:t xml:space="preserve">（二）接受调解、拒绝调解或者要求终止调解； </w:t>
      </w:r>
    </w:p>
    <w:p>
      <w:pPr>
        <w:widowControl/>
        <w:spacing w:line="500" w:lineRule="exact"/>
        <w:rPr>
          <w:rFonts w:hint="eastAsia" w:ascii="宋体" w:hAnsi="宋体" w:eastAsia="宋体" w:cs="宋体"/>
          <w:kern w:val="0"/>
          <w:sz w:val="24"/>
          <w:u w:val="none"/>
        </w:rPr>
      </w:pPr>
      <w:r>
        <w:rPr>
          <w:rFonts w:hint="eastAsia" w:ascii="宋体" w:hAnsi="宋体" w:eastAsia="宋体" w:cs="宋体"/>
          <w:kern w:val="0"/>
          <w:sz w:val="24"/>
          <w:u w:val="none"/>
        </w:rPr>
        <w:t xml:space="preserve">　　（三）自主表达意愿、自愿达成调解协议。 </w:t>
      </w:r>
    </w:p>
    <w:p>
      <w:pPr>
        <w:widowControl/>
        <w:spacing w:before="156" w:beforeLines="50" w:line="500" w:lineRule="exact"/>
        <w:ind w:firstLine="480" w:firstLineChars="200"/>
        <w:rPr>
          <w:rFonts w:hint="eastAsia" w:ascii="宋体" w:hAnsi="宋体" w:eastAsia="宋体" w:cs="宋体"/>
          <w:kern w:val="0"/>
          <w:sz w:val="24"/>
          <w:u w:val="none"/>
        </w:rPr>
      </w:pPr>
      <w:r>
        <w:rPr>
          <w:rFonts w:hint="eastAsia" w:ascii="宋体" w:hAnsi="宋体" w:eastAsia="宋体" w:cs="宋体"/>
          <w:b/>
          <w:kern w:val="0"/>
          <w:sz w:val="24"/>
          <w:u w:val="none"/>
        </w:rPr>
        <w:t>第二十</w:t>
      </w:r>
      <w:r>
        <w:rPr>
          <w:rFonts w:hint="eastAsia" w:ascii="宋体" w:hAnsi="宋体" w:eastAsia="宋体" w:cs="宋体"/>
          <w:b/>
          <w:kern w:val="0"/>
          <w:sz w:val="24"/>
          <w:u w:val="none"/>
          <w:lang w:val="en-US" w:eastAsia="zh-CN"/>
        </w:rPr>
        <w:t>三</w:t>
      </w:r>
      <w:r>
        <w:rPr>
          <w:rFonts w:hint="eastAsia" w:ascii="宋体" w:hAnsi="宋体" w:eastAsia="宋体" w:cs="宋体"/>
          <w:b/>
          <w:kern w:val="0"/>
          <w:sz w:val="24"/>
          <w:u w:val="none"/>
        </w:rPr>
        <w:t>条</w:t>
      </w:r>
      <w:r>
        <w:rPr>
          <w:rFonts w:hint="eastAsia" w:ascii="宋体" w:hAnsi="宋体" w:eastAsia="宋体" w:cs="宋体"/>
          <w:kern w:val="0"/>
          <w:sz w:val="24"/>
          <w:u w:val="none"/>
        </w:rPr>
        <w:t xml:space="preserve">　当事人在调解中应履行下列义务： </w:t>
      </w:r>
    </w:p>
    <w:p>
      <w:pPr>
        <w:widowControl/>
        <w:spacing w:before="156" w:beforeLines="50" w:line="500" w:lineRule="exact"/>
        <w:ind w:firstLine="480" w:firstLineChars="200"/>
        <w:rPr>
          <w:rFonts w:hint="eastAsia" w:ascii="宋体" w:hAnsi="宋体" w:eastAsia="宋体" w:cs="宋体"/>
          <w:kern w:val="0"/>
          <w:sz w:val="24"/>
          <w:u w:val="none"/>
        </w:rPr>
      </w:pPr>
      <w:r>
        <w:rPr>
          <w:rFonts w:hint="eastAsia" w:ascii="宋体" w:hAnsi="宋体" w:eastAsia="宋体" w:cs="宋体"/>
          <w:kern w:val="0"/>
          <w:sz w:val="24"/>
          <w:u w:val="none"/>
        </w:rPr>
        <w:t>（一）</w:t>
      </w:r>
      <w:r>
        <w:rPr>
          <w:rFonts w:ascii="宋体" w:hAnsi="宋体" w:eastAsia="宋体" w:cs="宋体"/>
          <w:kern w:val="0"/>
          <w:sz w:val="24"/>
          <w:u w:val="none"/>
        </w:rPr>
        <w:t>对其提供资料的真实性、有效性和完整性负责</w:t>
      </w:r>
      <w:r>
        <w:rPr>
          <w:rFonts w:hint="eastAsia" w:ascii="宋体" w:hAnsi="宋体" w:eastAsia="宋体" w:cs="宋体"/>
          <w:kern w:val="0"/>
          <w:sz w:val="24"/>
          <w:u w:val="none"/>
        </w:rPr>
        <w:t>，如实陈述争议事实；</w:t>
      </w:r>
    </w:p>
    <w:p>
      <w:pPr>
        <w:widowControl/>
        <w:spacing w:line="500" w:lineRule="exact"/>
        <w:ind w:firstLine="480" w:firstLineChars="200"/>
        <w:rPr>
          <w:rFonts w:hint="eastAsia" w:ascii="宋体" w:hAnsi="宋体" w:eastAsia="宋体" w:cs="宋体"/>
          <w:kern w:val="0"/>
          <w:sz w:val="24"/>
          <w:u w:val="none"/>
        </w:rPr>
      </w:pPr>
      <w:r>
        <w:rPr>
          <w:rFonts w:hint="eastAsia" w:ascii="宋体" w:hAnsi="宋体" w:eastAsia="宋体" w:cs="宋体"/>
          <w:kern w:val="0"/>
          <w:sz w:val="24"/>
          <w:u w:val="none"/>
        </w:rPr>
        <w:t>（二）遵守调解秩序，尊重</w:t>
      </w:r>
      <w:r>
        <w:rPr>
          <w:rFonts w:hint="eastAsia" w:ascii="宋体" w:hAnsi="宋体" w:eastAsia="宋体" w:cs="宋体"/>
          <w:kern w:val="0"/>
          <w:sz w:val="24"/>
          <w:u w:val="none"/>
          <w:lang w:eastAsia="zh-CN"/>
        </w:rPr>
        <w:t>调解专家</w:t>
      </w:r>
      <w:r>
        <w:rPr>
          <w:rFonts w:hint="eastAsia" w:ascii="宋体" w:hAnsi="宋体" w:eastAsia="宋体" w:cs="宋体"/>
          <w:kern w:val="0"/>
          <w:sz w:val="24"/>
          <w:u w:val="none"/>
        </w:rPr>
        <w:t>，</w:t>
      </w:r>
      <w:r>
        <w:rPr>
          <w:rFonts w:ascii="宋体" w:hAnsi="宋体" w:eastAsia="宋体" w:cs="宋体"/>
          <w:kern w:val="0"/>
          <w:sz w:val="24"/>
          <w:u w:val="none"/>
        </w:rPr>
        <w:t>接受</w:t>
      </w:r>
      <w:r>
        <w:rPr>
          <w:rFonts w:hint="eastAsia" w:ascii="宋体" w:hAnsi="宋体" w:eastAsia="宋体" w:cs="宋体"/>
          <w:kern w:val="0"/>
          <w:sz w:val="24"/>
          <w:u w:val="none"/>
          <w:lang w:eastAsia="zh-CN"/>
        </w:rPr>
        <w:t>调解专家组</w:t>
      </w:r>
      <w:r>
        <w:rPr>
          <w:rFonts w:ascii="宋体" w:hAnsi="宋体" w:eastAsia="宋体" w:cs="宋体"/>
          <w:kern w:val="0"/>
          <w:sz w:val="24"/>
          <w:u w:val="none"/>
        </w:rPr>
        <w:t>对争议内容的调查、了解</w:t>
      </w:r>
      <w:r>
        <w:rPr>
          <w:rFonts w:hint="eastAsia" w:ascii="宋体" w:hAnsi="宋体" w:eastAsia="宋体" w:cs="宋体"/>
          <w:kern w:val="0"/>
          <w:sz w:val="24"/>
          <w:u w:val="none"/>
        </w:rPr>
        <w:t>；</w:t>
      </w:r>
    </w:p>
    <w:p>
      <w:pPr>
        <w:widowControl/>
        <w:spacing w:line="500" w:lineRule="exact"/>
        <w:ind w:firstLine="480" w:firstLineChars="200"/>
        <w:rPr>
          <w:rFonts w:hint="eastAsia" w:ascii="宋体" w:hAnsi="宋体" w:eastAsia="宋体" w:cs="宋体"/>
          <w:kern w:val="0"/>
          <w:sz w:val="24"/>
          <w:u w:val="none"/>
        </w:rPr>
      </w:pPr>
      <w:r>
        <w:rPr>
          <w:rFonts w:hint="eastAsia" w:ascii="宋体" w:hAnsi="宋体" w:eastAsia="宋体" w:cs="宋体"/>
          <w:kern w:val="0"/>
          <w:sz w:val="24"/>
          <w:u w:val="none"/>
        </w:rPr>
        <w:t>（三）自觉履行达成的调解协议；</w:t>
      </w:r>
    </w:p>
    <w:p>
      <w:pPr>
        <w:widowControl/>
        <w:spacing w:line="500" w:lineRule="exact"/>
        <w:ind w:firstLine="480" w:firstLineChars="200"/>
        <w:rPr>
          <w:rFonts w:hint="eastAsia" w:ascii="宋体" w:hAnsi="宋体" w:eastAsia="宋体" w:cs="宋体"/>
          <w:kern w:val="0"/>
          <w:sz w:val="24"/>
          <w:u w:val="none"/>
        </w:rPr>
      </w:pPr>
      <w:r>
        <w:rPr>
          <w:rFonts w:hint="eastAsia" w:ascii="宋体" w:hAnsi="宋体" w:eastAsia="宋体" w:cs="宋体"/>
          <w:kern w:val="0"/>
          <w:sz w:val="24"/>
          <w:u w:val="none"/>
        </w:rPr>
        <w:t>（四）尊重对方当事人行使权利；</w:t>
      </w:r>
    </w:p>
    <w:p>
      <w:pPr>
        <w:widowControl/>
        <w:spacing w:line="500" w:lineRule="exact"/>
        <w:ind w:firstLine="480" w:firstLineChars="200"/>
        <w:rPr>
          <w:rFonts w:hint="eastAsia" w:ascii="宋体" w:hAnsi="宋体" w:eastAsia="宋体" w:cs="宋体"/>
          <w:kern w:val="0"/>
          <w:sz w:val="24"/>
          <w:u w:val="none"/>
        </w:rPr>
      </w:pPr>
      <w:r>
        <w:rPr>
          <w:rFonts w:ascii="宋体" w:hAnsi="宋体" w:eastAsia="宋体" w:cs="宋体"/>
          <w:kern w:val="0"/>
          <w:sz w:val="24"/>
          <w:u w:val="none"/>
        </w:rPr>
        <w:t>（</w:t>
      </w:r>
      <w:r>
        <w:rPr>
          <w:rFonts w:hint="eastAsia" w:ascii="宋体" w:hAnsi="宋体" w:eastAsia="宋体" w:cs="宋体"/>
          <w:kern w:val="0"/>
          <w:sz w:val="24"/>
          <w:u w:val="none"/>
        </w:rPr>
        <w:t>五</w:t>
      </w:r>
      <w:r>
        <w:rPr>
          <w:rFonts w:ascii="宋体" w:hAnsi="宋体" w:eastAsia="宋体" w:cs="宋体"/>
          <w:kern w:val="0"/>
          <w:sz w:val="24"/>
          <w:u w:val="none"/>
        </w:rPr>
        <w:t>）除事先经</w:t>
      </w:r>
      <w:r>
        <w:rPr>
          <w:rFonts w:hint="eastAsia" w:ascii="宋体" w:hAnsi="宋体" w:eastAsia="宋体" w:cs="宋体"/>
          <w:kern w:val="0"/>
          <w:sz w:val="24"/>
          <w:u w:val="none"/>
        </w:rPr>
        <w:t>调解中心</w:t>
      </w:r>
      <w:r>
        <w:rPr>
          <w:rFonts w:ascii="宋体" w:hAnsi="宋体" w:eastAsia="宋体" w:cs="宋体"/>
          <w:kern w:val="0"/>
          <w:sz w:val="24"/>
          <w:u w:val="none"/>
        </w:rPr>
        <w:t>同意以外，不应在</w:t>
      </w:r>
      <w:r>
        <w:rPr>
          <w:rFonts w:hint="eastAsia" w:ascii="宋体" w:hAnsi="宋体" w:eastAsia="宋体" w:cs="宋体"/>
          <w:kern w:val="0"/>
          <w:sz w:val="24"/>
          <w:u w:val="none"/>
          <w:lang w:eastAsia="zh-CN"/>
        </w:rPr>
        <w:t>调解专家</w:t>
      </w:r>
      <w:r>
        <w:rPr>
          <w:rFonts w:hint="eastAsia" w:ascii="宋体" w:hAnsi="宋体" w:eastAsia="宋体" w:cs="宋体"/>
          <w:kern w:val="0"/>
          <w:sz w:val="24"/>
          <w:u w:val="none"/>
        </w:rPr>
        <w:t>进行</w:t>
      </w:r>
      <w:r>
        <w:rPr>
          <w:rFonts w:ascii="宋体" w:hAnsi="宋体" w:eastAsia="宋体" w:cs="宋体"/>
          <w:kern w:val="0"/>
          <w:sz w:val="24"/>
          <w:u w:val="none"/>
        </w:rPr>
        <w:t>调解的正常过程之外，就有关问题要求</w:t>
      </w:r>
      <w:r>
        <w:rPr>
          <w:rFonts w:hint="eastAsia" w:ascii="宋体" w:hAnsi="宋体" w:eastAsia="宋体" w:cs="宋体"/>
          <w:kern w:val="0"/>
          <w:sz w:val="24"/>
          <w:u w:val="none"/>
          <w:lang w:eastAsia="zh-CN"/>
        </w:rPr>
        <w:t>调解专家</w:t>
      </w:r>
      <w:r>
        <w:rPr>
          <w:rFonts w:ascii="宋体" w:hAnsi="宋体" w:eastAsia="宋体" w:cs="宋体"/>
          <w:kern w:val="0"/>
          <w:sz w:val="24"/>
          <w:u w:val="none"/>
        </w:rPr>
        <w:t>提供建议或与其协商</w:t>
      </w:r>
      <w:r>
        <w:rPr>
          <w:rFonts w:hint="eastAsia" w:ascii="宋体" w:hAnsi="宋体" w:eastAsia="宋体" w:cs="宋体"/>
          <w:kern w:val="0"/>
          <w:sz w:val="24"/>
          <w:u w:val="none"/>
        </w:rPr>
        <w:t>；</w:t>
      </w:r>
    </w:p>
    <w:p>
      <w:pPr>
        <w:widowControl/>
        <w:spacing w:line="500" w:lineRule="exact"/>
        <w:ind w:firstLine="480" w:firstLineChars="200"/>
        <w:rPr>
          <w:rFonts w:ascii="宋体" w:hAnsi="宋体" w:eastAsia="宋体" w:cs="宋体"/>
          <w:kern w:val="0"/>
          <w:sz w:val="24"/>
          <w:u w:val="none"/>
        </w:rPr>
      </w:pPr>
      <w:r>
        <w:rPr>
          <w:rFonts w:hint="eastAsia" w:ascii="宋体" w:hAnsi="宋体" w:eastAsia="宋体" w:cs="宋体"/>
          <w:kern w:val="0"/>
          <w:sz w:val="24"/>
          <w:u w:val="none"/>
        </w:rPr>
        <w:t>（六）</w:t>
      </w:r>
      <w:r>
        <w:rPr>
          <w:rFonts w:ascii="宋体" w:hAnsi="宋体" w:eastAsia="宋体" w:cs="宋体"/>
          <w:kern w:val="0"/>
          <w:sz w:val="24"/>
          <w:u w:val="none"/>
        </w:rPr>
        <w:t>不能达成调解协议的，均不得在之后的诉讼、仲裁或其他司法程序中，援引</w:t>
      </w:r>
      <w:r>
        <w:rPr>
          <w:rFonts w:hint="eastAsia" w:ascii="宋体" w:hAnsi="宋体" w:eastAsia="宋体" w:cs="宋体"/>
          <w:kern w:val="0"/>
          <w:sz w:val="24"/>
          <w:u w:val="none"/>
        </w:rPr>
        <w:t>对方当事人</w:t>
      </w:r>
      <w:r>
        <w:rPr>
          <w:rFonts w:ascii="宋体" w:hAnsi="宋体" w:eastAsia="宋体" w:cs="宋体"/>
          <w:kern w:val="0"/>
          <w:sz w:val="24"/>
          <w:u w:val="none"/>
        </w:rPr>
        <w:t>或</w:t>
      </w:r>
      <w:r>
        <w:rPr>
          <w:rFonts w:hint="eastAsia" w:ascii="宋体" w:hAnsi="宋体" w:eastAsia="宋体" w:cs="宋体"/>
          <w:kern w:val="0"/>
          <w:sz w:val="24"/>
          <w:u w:val="none"/>
          <w:lang w:eastAsia="zh-CN"/>
        </w:rPr>
        <w:t>调解专家</w:t>
      </w:r>
      <w:r>
        <w:rPr>
          <w:rFonts w:ascii="宋体" w:hAnsi="宋体" w:eastAsia="宋体" w:cs="宋体"/>
          <w:kern w:val="0"/>
          <w:sz w:val="24"/>
          <w:u w:val="none"/>
        </w:rPr>
        <w:t>在调解过程中的任何陈述、意见、观点或者建议，作为其诉讼请求、仲裁请求、答辩或者反诉、反请求的依据。</w:t>
      </w:r>
    </w:p>
    <w:p>
      <w:pPr>
        <w:widowControl/>
        <w:spacing w:line="500" w:lineRule="exact"/>
        <w:ind w:firstLine="480" w:firstLineChars="200"/>
        <w:rPr>
          <w:rFonts w:ascii="宋体" w:hAnsi="宋体" w:eastAsia="宋体" w:cs="宋体"/>
          <w:kern w:val="0"/>
          <w:sz w:val="24"/>
          <w:u w:val="none"/>
        </w:rPr>
      </w:pPr>
      <w:r>
        <w:rPr>
          <w:rFonts w:ascii="宋体" w:hAnsi="宋体" w:eastAsia="宋体" w:cs="宋体"/>
          <w:kern w:val="0"/>
          <w:sz w:val="24"/>
          <w:u w:val="none"/>
        </w:rPr>
        <w:t>当事人不得要求</w:t>
      </w:r>
      <w:r>
        <w:rPr>
          <w:rFonts w:hint="eastAsia" w:ascii="宋体" w:hAnsi="宋体" w:eastAsia="宋体" w:cs="宋体"/>
          <w:kern w:val="0"/>
          <w:sz w:val="24"/>
          <w:u w:val="none"/>
          <w:lang w:eastAsia="zh-CN"/>
        </w:rPr>
        <w:t>调解专家</w:t>
      </w:r>
      <w:r>
        <w:rPr>
          <w:rFonts w:ascii="宋体" w:hAnsi="宋体" w:eastAsia="宋体" w:cs="宋体"/>
          <w:kern w:val="0"/>
          <w:sz w:val="24"/>
          <w:u w:val="none"/>
        </w:rPr>
        <w:t>在上述程序中作为证人作证。</w:t>
      </w:r>
    </w:p>
    <w:p>
      <w:pPr>
        <w:widowControl/>
        <w:numPr>
          <w:ilvl w:val="0"/>
          <w:numId w:val="0"/>
        </w:numPr>
        <w:spacing w:before="0" w:beforeLines="0" w:line="500" w:lineRule="exact"/>
        <w:ind w:firstLine="480" w:firstLineChars="200"/>
        <w:rPr>
          <w:rFonts w:hint="eastAsia" w:ascii="宋体" w:hAnsi="宋体" w:eastAsia="宋体" w:cs="宋体"/>
          <w:kern w:val="0"/>
          <w:sz w:val="24"/>
          <w:u w:val="none"/>
        </w:rPr>
      </w:pPr>
      <w:r>
        <w:rPr>
          <w:rFonts w:hint="eastAsia" w:ascii="宋体" w:hAnsi="宋体" w:eastAsia="宋体" w:cs="宋体"/>
          <w:b/>
          <w:kern w:val="0"/>
          <w:sz w:val="24"/>
          <w:u w:val="none"/>
        </w:rPr>
        <w:t>第二十</w:t>
      </w:r>
      <w:r>
        <w:rPr>
          <w:rFonts w:hint="eastAsia" w:ascii="宋体" w:hAnsi="宋体" w:eastAsia="宋体" w:cs="宋体"/>
          <w:b/>
          <w:kern w:val="0"/>
          <w:sz w:val="24"/>
          <w:u w:val="none"/>
          <w:lang w:val="en-US" w:eastAsia="zh-CN"/>
        </w:rPr>
        <w:t>四</w:t>
      </w:r>
      <w:r>
        <w:rPr>
          <w:rFonts w:hint="eastAsia" w:ascii="宋体" w:hAnsi="宋体" w:eastAsia="宋体" w:cs="宋体"/>
          <w:b/>
          <w:kern w:val="0"/>
          <w:sz w:val="24"/>
          <w:u w:val="none"/>
        </w:rPr>
        <w:t>条</w:t>
      </w:r>
      <w:r>
        <w:rPr>
          <w:rFonts w:hint="eastAsia" w:ascii="宋体" w:hAnsi="宋体" w:eastAsia="宋体" w:cs="宋体"/>
          <w:kern w:val="0"/>
          <w:sz w:val="24"/>
          <w:u w:val="none"/>
        </w:rPr>
        <w:t xml:space="preserve">  调解中心</w:t>
      </w:r>
      <w:r>
        <w:rPr>
          <w:rFonts w:hint="eastAsia" w:ascii="宋体" w:hAnsi="宋体" w:eastAsia="宋体" w:cs="宋体"/>
          <w:kern w:val="0"/>
          <w:sz w:val="24"/>
          <w:u w:val="none"/>
          <w:lang w:eastAsia="zh-CN"/>
        </w:rPr>
        <w:t>由</w:t>
      </w:r>
      <w:r>
        <w:rPr>
          <w:rFonts w:hint="eastAsia" w:ascii="宋体" w:hAnsi="宋体" w:eastAsia="宋体" w:cs="宋体"/>
          <w:bCs/>
          <w:kern w:val="0"/>
          <w:sz w:val="24"/>
          <w:u w:val="none"/>
        </w:rPr>
        <w:t>宁波市建设工程造价管理协会</w:t>
      </w:r>
      <w:r>
        <w:rPr>
          <w:rFonts w:hint="eastAsia" w:ascii="宋体" w:hAnsi="宋体" w:eastAsia="宋体" w:cs="宋体"/>
          <w:bCs/>
          <w:kern w:val="0"/>
          <w:sz w:val="24"/>
          <w:u w:val="none"/>
          <w:lang w:eastAsia="zh-CN"/>
        </w:rPr>
        <w:t>管理，</w:t>
      </w:r>
      <w:r>
        <w:rPr>
          <w:rFonts w:ascii="宋体" w:hAnsi="宋体" w:eastAsia="宋体" w:cs="宋体"/>
          <w:kern w:val="0"/>
          <w:sz w:val="24"/>
          <w:u w:val="none"/>
        </w:rPr>
        <w:t>按规定履行职责并</w:t>
      </w:r>
      <w:r>
        <w:rPr>
          <w:rFonts w:hint="eastAsia" w:ascii="宋体" w:hAnsi="宋体" w:eastAsia="宋体" w:cs="宋体"/>
          <w:kern w:val="0"/>
          <w:sz w:val="24"/>
          <w:u w:val="none"/>
        </w:rPr>
        <w:t>妥善保管调解案卷档案。</w:t>
      </w:r>
    </w:p>
    <w:p>
      <w:pPr>
        <w:widowControl/>
        <w:numPr>
          <w:ilvl w:val="0"/>
          <w:numId w:val="0"/>
        </w:numPr>
        <w:spacing w:before="0" w:beforeLines="0" w:line="500" w:lineRule="exact"/>
        <w:ind w:firstLine="480" w:firstLineChars="200"/>
        <w:rPr>
          <w:rFonts w:hint="eastAsia" w:ascii="宋体" w:hAnsi="宋体" w:eastAsia="宋体" w:cs="宋体"/>
          <w:kern w:val="0"/>
          <w:sz w:val="24"/>
          <w:u w:val="none"/>
        </w:rPr>
      </w:pPr>
    </w:p>
    <w:p>
      <w:pPr>
        <w:widowControl/>
        <w:spacing w:before="156" w:beforeLines="50" w:line="500" w:lineRule="exact"/>
        <w:ind w:firstLine="480" w:firstLineChars="200"/>
        <w:rPr>
          <w:rFonts w:hint="eastAsia" w:ascii="宋体" w:hAnsi="宋体" w:eastAsia="宋体" w:cs="宋体"/>
          <w:kern w:val="0"/>
          <w:sz w:val="24"/>
          <w:u w:val="none"/>
        </w:rPr>
      </w:pPr>
    </w:p>
    <w:p>
      <w:pPr>
        <w:spacing w:line="500" w:lineRule="exact"/>
        <w:jc w:val="left"/>
        <w:rPr>
          <w:rFonts w:hint="eastAsia" w:ascii="宋体" w:hAnsi="宋体" w:eastAsia="宋体"/>
          <w:sz w:val="24"/>
          <w:u w:val="none"/>
        </w:rPr>
      </w:pPr>
    </w:p>
    <w:p>
      <w:pPr>
        <w:spacing w:line="500" w:lineRule="exact"/>
        <w:jc w:val="left"/>
        <w:rPr>
          <w:rFonts w:hint="eastAsia" w:ascii="宋体" w:hAnsi="宋体" w:eastAsia="宋体"/>
          <w:sz w:val="24"/>
          <w:u w:val="none"/>
        </w:rPr>
      </w:pPr>
    </w:p>
    <w:p>
      <w:pPr>
        <w:spacing w:line="500" w:lineRule="exact"/>
        <w:jc w:val="left"/>
        <w:rPr>
          <w:rFonts w:hint="eastAsia" w:ascii="宋体" w:hAnsi="宋体" w:eastAsia="宋体"/>
          <w:sz w:val="24"/>
          <w:u w:val="none"/>
        </w:rPr>
      </w:pPr>
    </w:p>
    <w:p>
      <w:pPr>
        <w:rPr>
          <w:rFonts w:hint="eastAsia" w:ascii="仿宋" w:hAnsi="仿宋" w:eastAsia="仿宋"/>
          <w:sz w:val="30"/>
          <w:szCs w:val="30"/>
          <w:u w:val="none"/>
        </w:rPr>
      </w:pPr>
    </w:p>
    <w:p>
      <w:pPr>
        <w:rPr>
          <w:rFonts w:hint="eastAsia" w:ascii="仿宋" w:hAnsi="仿宋" w:eastAsia="仿宋"/>
          <w:sz w:val="30"/>
          <w:szCs w:val="30"/>
          <w:u w:val="none"/>
        </w:rPr>
      </w:pPr>
    </w:p>
    <w:p>
      <w:pPr>
        <w:rPr>
          <w:rFonts w:hint="eastAsia" w:ascii="仿宋" w:hAnsi="仿宋" w:eastAsia="仿宋"/>
          <w:sz w:val="30"/>
          <w:szCs w:val="30"/>
          <w:u w:val="none"/>
        </w:rPr>
      </w:pPr>
    </w:p>
    <w:p>
      <w:pPr>
        <w:rPr>
          <w:rFonts w:hint="eastAsia" w:ascii="仿宋" w:hAnsi="仿宋" w:eastAsia="仿宋"/>
          <w:sz w:val="30"/>
          <w:szCs w:val="30"/>
          <w:u w:val="none"/>
        </w:rPr>
      </w:pPr>
    </w:p>
    <w:p>
      <w:pPr>
        <w:rPr>
          <w:rFonts w:hint="eastAsia" w:ascii="仿宋" w:hAnsi="仿宋" w:eastAsia="仿宋"/>
          <w:sz w:val="30"/>
          <w:szCs w:val="30"/>
          <w:u w:val="none"/>
        </w:rPr>
      </w:pPr>
    </w:p>
    <w:p>
      <w:pPr>
        <w:rPr>
          <w:rFonts w:hint="eastAsia" w:ascii="仿宋" w:hAnsi="仿宋" w:eastAsia="仿宋"/>
          <w:sz w:val="30"/>
          <w:szCs w:val="30"/>
          <w:u w:val="none"/>
        </w:rPr>
      </w:pPr>
    </w:p>
    <w:p>
      <w:pPr>
        <w:rPr>
          <w:rFonts w:hint="eastAsia" w:ascii="仿宋" w:hAnsi="仿宋" w:eastAsia="仿宋"/>
          <w:sz w:val="30"/>
          <w:szCs w:val="30"/>
          <w:u w:val="none"/>
        </w:rPr>
      </w:pPr>
    </w:p>
    <w:p>
      <w:pPr>
        <w:rPr>
          <w:rFonts w:hint="eastAsia" w:ascii="仿宋" w:hAnsi="仿宋" w:eastAsia="仿宋"/>
          <w:sz w:val="30"/>
          <w:szCs w:val="30"/>
          <w:u w:val="none"/>
        </w:rPr>
      </w:pPr>
    </w:p>
    <w:p>
      <w:pPr>
        <w:rPr>
          <w:rFonts w:hint="eastAsia" w:ascii="仿宋" w:hAnsi="仿宋" w:eastAsia="仿宋"/>
          <w:sz w:val="30"/>
          <w:szCs w:val="30"/>
          <w:u w:val="none"/>
        </w:rPr>
      </w:pPr>
    </w:p>
    <w:p>
      <w:pPr>
        <w:rPr>
          <w:rFonts w:hint="eastAsia" w:ascii="仿宋" w:hAnsi="仿宋" w:eastAsia="仿宋"/>
          <w:sz w:val="30"/>
          <w:szCs w:val="30"/>
          <w:u w:val="none"/>
        </w:rPr>
      </w:pPr>
    </w:p>
    <w:p>
      <w:pPr>
        <w:rPr>
          <w:rFonts w:hint="eastAsia" w:ascii="宋体" w:hAnsi="宋体" w:eastAsia="宋体" w:cs="宋体"/>
          <w:sz w:val="24"/>
          <w:szCs w:val="24"/>
          <w:u w:val="none"/>
        </w:rPr>
      </w:pPr>
    </w:p>
    <w:p>
      <w:pPr>
        <w:rPr>
          <w:rFonts w:hint="eastAsia" w:ascii="宋体" w:hAnsi="宋体" w:eastAsia="宋体" w:cs="宋体"/>
          <w:sz w:val="24"/>
          <w:szCs w:val="24"/>
          <w:u w:val="none"/>
        </w:rPr>
      </w:pPr>
    </w:p>
    <w:p>
      <w:pPr>
        <w:rPr>
          <w:rFonts w:hint="eastAsia" w:ascii="宋体" w:hAnsi="宋体" w:eastAsia="宋体" w:cs="宋体"/>
          <w:sz w:val="24"/>
          <w:szCs w:val="24"/>
          <w:u w:val="none"/>
        </w:rPr>
      </w:pPr>
    </w:p>
    <w:p>
      <w:pPr>
        <w:rPr>
          <w:rFonts w:hint="eastAsia" w:ascii="宋体" w:hAnsi="宋体" w:eastAsia="宋体" w:cs="宋体"/>
          <w:sz w:val="24"/>
          <w:szCs w:val="24"/>
          <w:u w:val="none"/>
        </w:rPr>
      </w:pPr>
      <w:r>
        <w:rPr>
          <w:rFonts w:hint="eastAsia" w:ascii="宋体" w:hAnsi="宋体" w:eastAsia="宋体" w:cs="宋体"/>
          <w:sz w:val="24"/>
          <w:szCs w:val="24"/>
          <w:u w:val="none"/>
        </w:rPr>
        <w:t>附件</w:t>
      </w:r>
      <w:r>
        <w:rPr>
          <w:rFonts w:hint="eastAsia" w:ascii="宋体" w:hAnsi="宋体" w:eastAsia="宋体" w:cs="宋体"/>
          <w:sz w:val="24"/>
          <w:szCs w:val="24"/>
          <w:u w:val="none"/>
          <w:lang w:val="en-US" w:eastAsia="zh-CN"/>
        </w:rPr>
        <w:t>2</w:t>
      </w:r>
      <w:r>
        <w:rPr>
          <w:rFonts w:hint="eastAsia" w:ascii="宋体" w:hAnsi="宋体" w:eastAsia="宋体" w:cs="宋体"/>
          <w:sz w:val="24"/>
          <w:szCs w:val="24"/>
          <w:u w:val="none"/>
        </w:rPr>
        <w:t>:</w:t>
      </w:r>
    </w:p>
    <w:p>
      <w:pPr>
        <w:jc w:val="center"/>
        <w:rPr>
          <w:rFonts w:hint="eastAsia" w:ascii="宋体" w:hAnsi="宋体" w:eastAsia="宋体"/>
          <w:b/>
          <w:sz w:val="36"/>
          <w:szCs w:val="36"/>
          <w:u w:val="none"/>
          <w:lang w:eastAsia="zh-CN"/>
        </w:rPr>
      </w:pPr>
      <w:r>
        <w:rPr>
          <w:rFonts w:hint="eastAsia" w:ascii="宋体" w:hAnsi="宋体" w:eastAsia="宋体"/>
          <w:b/>
          <w:sz w:val="36"/>
          <w:szCs w:val="36"/>
          <w:u w:val="none"/>
        </w:rPr>
        <w:t>宁波市建设工程</w:t>
      </w:r>
      <w:r>
        <w:rPr>
          <w:rFonts w:hint="eastAsia" w:ascii="宋体" w:hAnsi="宋体" w:eastAsia="宋体"/>
          <w:b/>
          <w:sz w:val="36"/>
          <w:szCs w:val="36"/>
          <w:u w:val="none"/>
          <w:lang w:eastAsia="zh-CN"/>
        </w:rPr>
        <w:t>结算价款</w:t>
      </w:r>
      <w:r>
        <w:rPr>
          <w:rFonts w:hint="eastAsia" w:ascii="宋体" w:hAnsi="宋体" w:eastAsia="宋体"/>
          <w:b/>
          <w:sz w:val="36"/>
          <w:szCs w:val="36"/>
          <w:u w:val="none"/>
        </w:rPr>
        <w:t>争议</w:t>
      </w:r>
      <w:r>
        <w:rPr>
          <w:rFonts w:hint="eastAsia" w:ascii="宋体" w:hAnsi="宋体" w:eastAsia="宋体"/>
          <w:b/>
          <w:sz w:val="36"/>
          <w:szCs w:val="36"/>
          <w:u w:val="none"/>
          <w:lang w:eastAsia="zh-CN"/>
        </w:rPr>
        <w:t>社会化调解</w:t>
      </w:r>
      <w:r>
        <w:rPr>
          <w:rFonts w:hint="eastAsia" w:ascii="宋体" w:hAnsi="宋体" w:eastAsia="宋体"/>
          <w:b/>
          <w:sz w:val="36"/>
          <w:szCs w:val="36"/>
          <w:u w:val="none"/>
          <w:lang w:val="en-US" w:eastAsia="zh-CN"/>
        </w:rPr>
        <w:t>专家</w:t>
      </w:r>
    </w:p>
    <w:p>
      <w:pPr>
        <w:jc w:val="center"/>
        <w:rPr>
          <w:rFonts w:ascii="宋体" w:hAnsi="宋体" w:eastAsia="宋体"/>
          <w:b/>
          <w:sz w:val="36"/>
          <w:szCs w:val="36"/>
          <w:u w:val="none"/>
        </w:rPr>
      </w:pPr>
      <w:r>
        <w:rPr>
          <w:rFonts w:hint="eastAsia" w:ascii="宋体" w:hAnsi="宋体" w:eastAsia="宋体"/>
          <w:b/>
          <w:sz w:val="36"/>
          <w:szCs w:val="36"/>
          <w:u w:val="none"/>
        </w:rPr>
        <w:t>管理</w:t>
      </w:r>
      <w:r>
        <w:rPr>
          <w:rFonts w:hint="eastAsia" w:ascii="宋体" w:hAnsi="宋体" w:eastAsia="宋体"/>
          <w:b/>
          <w:sz w:val="36"/>
          <w:szCs w:val="36"/>
          <w:u w:val="none"/>
          <w:lang w:eastAsia="zh-CN"/>
        </w:rPr>
        <w:t>办法</w:t>
      </w:r>
      <w:r>
        <w:rPr>
          <w:rFonts w:hint="eastAsia" w:ascii="宋体" w:hAnsi="宋体" w:eastAsia="宋体"/>
          <w:b/>
          <w:sz w:val="36"/>
          <w:szCs w:val="36"/>
          <w:u w:val="none"/>
        </w:rPr>
        <w:t>（试行）</w:t>
      </w:r>
    </w:p>
    <w:p>
      <w:pPr>
        <w:pStyle w:val="10"/>
        <w:spacing w:before="312" w:beforeLines="100" w:line="500" w:lineRule="exact"/>
        <w:ind w:firstLine="482"/>
        <w:rPr>
          <w:rFonts w:ascii="宋体" w:hAnsi="宋体" w:cs="宋体"/>
          <w:kern w:val="0"/>
          <w:sz w:val="24"/>
          <w:szCs w:val="24"/>
        </w:rPr>
      </w:pPr>
      <w:r>
        <w:rPr>
          <w:rFonts w:hint="eastAsia" w:ascii="宋体" w:hAnsi="宋体" w:cs="宋体"/>
          <w:b/>
          <w:kern w:val="0"/>
          <w:sz w:val="24"/>
        </w:rPr>
        <w:t>第一条</w:t>
      </w:r>
      <w:r>
        <w:rPr>
          <w:rFonts w:hint="eastAsia" w:ascii="宋体" w:hAnsi="宋体" w:cs="宋体"/>
          <w:kern w:val="0"/>
          <w:sz w:val="24"/>
        </w:rPr>
        <w:t xml:space="preserve">  </w:t>
      </w:r>
      <w:r>
        <w:rPr>
          <w:rFonts w:hint="eastAsia" w:ascii="宋体" w:hAnsi="宋体" w:cs="宋体"/>
          <w:kern w:val="0"/>
          <w:sz w:val="24"/>
          <w:szCs w:val="24"/>
        </w:rPr>
        <w:t>为进一步提高我市建设工程</w:t>
      </w:r>
      <w:r>
        <w:rPr>
          <w:rFonts w:hint="eastAsia" w:ascii="宋体" w:hAnsi="宋体" w:cs="宋体"/>
          <w:kern w:val="0"/>
          <w:sz w:val="24"/>
          <w:szCs w:val="24"/>
          <w:lang w:eastAsia="zh-CN"/>
        </w:rPr>
        <w:t>结算价款</w:t>
      </w:r>
      <w:r>
        <w:rPr>
          <w:rFonts w:hint="eastAsia" w:ascii="宋体" w:hAnsi="宋体" w:cs="宋体"/>
          <w:kern w:val="0"/>
          <w:sz w:val="24"/>
          <w:szCs w:val="24"/>
        </w:rPr>
        <w:t>争议</w:t>
      </w:r>
      <w:r>
        <w:rPr>
          <w:rFonts w:hint="eastAsia" w:ascii="宋体" w:hAnsi="宋体" w:cs="宋体"/>
          <w:kern w:val="0"/>
          <w:sz w:val="24"/>
          <w:szCs w:val="24"/>
          <w:lang w:eastAsia="zh-CN"/>
        </w:rPr>
        <w:t>社会化调解</w:t>
      </w:r>
      <w:r>
        <w:rPr>
          <w:rFonts w:hint="eastAsia" w:ascii="宋体" w:hAnsi="宋体" w:cs="宋体"/>
          <w:kern w:val="0"/>
          <w:sz w:val="24"/>
          <w:szCs w:val="24"/>
        </w:rPr>
        <w:t>水平，规范我市工程</w:t>
      </w:r>
      <w:r>
        <w:rPr>
          <w:rFonts w:hint="eastAsia" w:ascii="宋体" w:hAnsi="宋体" w:cs="宋体"/>
          <w:kern w:val="0"/>
          <w:sz w:val="24"/>
          <w:szCs w:val="24"/>
          <w:lang w:eastAsia="zh-CN"/>
        </w:rPr>
        <w:t>结算价款</w:t>
      </w:r>
      <w:r>
        <w:rPr>
          <w:rFonts w:hint="eastAsia" w:ascii="宋体" w:hAnsi="宋体" w:cs="宋体"/>
          <w:kern w:val="0"/>
          <w:sz w:val="24"/>
          <w:szCs w:val="24"/>
        </w:rPr>
        <w:t>争议</w:t>
      </w:r>
      <w:r>
        <w:rPr>
          <w:rFonts w:hint="eastAsia" w:ascii="宋体" w:hAnsi="宋体" w:cs="宋体"/>
          <w:kern w:val="0"/>
          <w:sz w:val="24"/>
          <w:szCs w:val="24"/>
          <w:lang w:eastAsia="zh-CN"/>
        </w:rPr>
        <w:t>社会化调解</w:t>
      </w:r>
      <w:r>
        <w:rPr>
          <w:rFonts w:hint="eastAsia" w:ascii="宋体" w:hAnsi="宋体" w:cs="宋体"/>
          <w:kern w:val="0"/>
          <w:sz w:val="24"/>
          <w:szCs w:val="24"/>
        </w:rPr>
        <w:t>专家（以下简称“</w:t>
      </w:r>
      <w:r>
        <w:rPr>
          <w:rFonts w:hint="eastAsia" w:ascii="宋体" w:hAnsi="宋体" w:cs="宋体"/>
          <w:kern w:val="0"/>
          <w:sz w:val="24"/>
          <w:szCs w:val="24"/>
          <w:lang w:eastAsia="zh-CN"/>
        </w:rPr>
        <w:t>调解专家</w:t>
      </w:r>
      <w:r>
        <w:rPr>
          <w:rFonts w:hint="eastAsia" w:ascii="宋体" w:hAnsi="宋体" w:cs="宋体"/>
          <w:kern w:val="0"/>
          <w:sz w:val="24"/>
          <w:szCs w:val="24"/>
        </w:rPr>
        <w:t>”)队伍建设和</w:t>
      </w:r>
      <w:r>
        <w:rPr>
          <w:rFonts w:ascii="宋体" w:hAnsi="宋体" w:cs="宋体"/>
          <w:kern w:val="0"/>
          <w:sz w:val="24"/>
          <w:szCs w:val="24"/>
        </w:rPr>
        <w:t>管理，根据</w:t>
      </w:r>
      <w:r>
        <w:rPr>
          <w:rFonts w:hint="eastAsia" w:ascii="宋体" w:hAnsi="宋体" w:cs="宋体"/>
          <w:kern w:val="0"/>
          <w:sz w:val="24"/>
          <w:szCs w:val="24"/>
          <w:lang w:eastAsia="zh-CN"/>
        </w:rPr>
        <w:t>相关</w:t>
      </w:r>
      <w:r>
        <w:rPr>
          <w:rFonts w:ascii="宋体" w:hAnsi="宋体" w:cs="宋体"/>
          <w:kern w:val="0"/>
          <w:sz w:val="24"/>
          <w:szCs w:val="24"/>
        </w:rPr>
        <w:t>文件精神</w:t>
      </w:r>
      <w:r>
        <w:rPr>
          <w:rFonts w:hint="eastAsia" w:ascii="宋体" w:hAnsi="宋体" w:cs="宋体"/>
          <w:kern w:val="0"/>
          <w:sz w:val="24"/>
          <w:szCs w:val="24"/>
        </w:rPr>
        <w:t>，</w:t>
      </w:r>
      <w:r>
        <w:rPr>
          <w:rFonts w:ascii="宋体" w:hAnsi="宋体" w:cs="宋体"/>
          <w:kern w:val="0"/>
          <w:sz w:val="24"/>
          <w:szCs w:val="24"/>
        </w:rPr>
        <w:t>结合本市实际</w:t>
      </w:r>
      <w:r>
        <w:rPr>
          <w:rFonts w:hint="eastAsia" w:ascii="宋体" w:hAnsi="宋体" w:cs="宋体"/>
          <w:kern w:val="0"/>
          <w:sz w:val="24"/>
          <w:szCs w:val="24"/>
        </w:rPr>
        <w:t>，</w:t>
      </w:r>
      <w:r>
        <w:rPr>
          <w:rFonts w:ascii="宋体" w:hAnsi="宋体" w:cs="宋体"/>
          <w:kern w:val="0"/>
          <w:sz w:val="24"/>
          <w:szCs w:val="24"/>
        </w:rPr>
        <w:t>制定本</w:t>
      </w:r>
      <w:r>
        <w:rPr>
          <w:rFonts w:hint="eastAsia" w:ascii="宋体" w:hAnsi="宋体" w:cs="宋体"/>
          <w:kern w:val="0"/>
          <w:sz w:val="24"/>
          <w:szCs w:val="24"/>
          <w:lang w:eastAsia="zh-CN"/>
        </w:rPr>
        <w:t>办法</w:t>
      </w:r>
      <w:r>
        <w:rPr>
          <w:rFonts w:ascii="宋体" w:hAnsi="宋体" w:cs="宋体"/>
          <w:kern w:val="0"/>
          <w:sz w:val="24"/>
          <w:szCs w:val="24"/>
        </w:rPr>
        <w:t>。</w:t>
      </w:r>
    </w:p>
    <w:p>
      <w:pPr>
        <w:pStyle w:val="10"/>
        <w:spacing w:before="156" w:beforeLines="50" w:line="500" w:lineRule="exact"/>
        <w:ind w:firstLine="482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b/>
          <w:sz w:val="24"/>
          <w:szCs w:val="24"/>
        </w:rPr>
        <w:t>第二条</w:t>
      </w:r>
      <w:r>
        <w:rPr>
          <w:rFonts w:hint="eastAsia" w:ascii="宋体" w:hAnsi="宋体"/>
          <w:sz w:val="24"/>
          <w:szCs w:val="24"/>
        </w:rPr>
        <w:t xml:space="preserve">  本</w:t>
      </w:r>
      <w:r>
        <w:rPr>
          <w:rFonts w:hint="eastAsia" w:ascii="宋体" w:hAnsi="宋体"/>
          <w:sz w:val="24"/>
          <w:szCs w:val="24"/>
          <w:lang w:eastAsia="zh-CN"/>
        </w:rPr>
        <w:t>办法</w:t>
      </w:r>
      <w:r>
        <w:rPr>
          <w:rFonts w:hint="eastAsia" w:ascii="宋体" w:hAnsi="宋体"/>
          <w:sz w:val="24"/>
          <w:szCs w:val="24"/>
        </w:rPr>
        <w:t>所称</w:t>
      </w:r>
      <w:r>
        <w:rPr>
          <w:rFonts w:hint="eastAsia" w:ascii="宋体" w:hAnsi="宋体" w:cs="宋体"/>
          <w:kern w:val="0"/>
          <w:sz w:val="24"/>
          <w:szCs w:val="24"/>
          <w:lang w:eastAsia="zh-CN"/>
        </w:rPr>
        <w:t>调解专家</w:t>
      </w:r>
      <w:r>
        <w:rPr>
          <w:rFonts w:hint="eastAsia" w:ascii="宋体" w:hAnsi="宋体"/>
          <w:sz w:val="24"/>
          <w:szCs w:val="24"/>
        </w:rPr>
        <w:t>是指由</w:t>
      </w:r>
      <w:r>
        <w:rPr>
          <w:rFonts w:hint="eastAsia" w:ascii="宋体" w:hAnsi="宋体" w:cs="宋体"/>
          <w:kern w:val="0"/>
          <w:sz w:val="24"/>
        </w:rPr>
        <w:t>宁波市建设工程造价管理协会（以下简称“市造价协会”）</w:t>
      </w:r>
      <w:r>
        <w:rPr>
          <w:rFonts w:hint="eastAsia" w:ascii="宋体" w:hAnsi="宋体"/>
          <w:sz w:val="24"/>
          <w:szCs w:val="24"/>
        </w:rPr>
        <w:t>聘请的参与我市工程</w:t>
      </w:r>
      <w:r>
        <w:rPr>
          <w:rFonts w:hint="eastAsia" w:ascii="宋体" w:hAnsi="宋体"/>
          <w:sz w:val="24"/>
          <w:szCs w:val="24"/>
          <w:lang w:eastAsia="zh-CN"/>
        </w:rPr>
        <w:t>结算价款</w:t>
      </w:r>
      <w:r>
        <w:rPr>
          <w:rFonts w:hint="eastAsia" w:ascii="宋体" w:hAnsi="宋体"/>
          <w:sz w:val="24"/>
          <w:szCs w:val="24"/>
        </w:rPr>
        <w:t>争议</w:t>
      </w:r>
      <w:r>
        <w:rPr>
          <w:rFonts w:hint="eastAsia" w:ascii="宋体" w:hAnsi="宋体"/>
          <w:sz w:val="24"/>
          <w:szCs w:val="24"/>
          <w:lang w:eastAsia="zh-CN"/>
        </w:rPr>
        <w:t>社会化调解</w:t>
      </w:r>
      <w:r>
        <w:rPr>
          <w:rFonts w:hint="eastAsia" w:ascii="宋体" w:hAnsi="宋体"/>
          <w:sz w:val="24"/>
          <w:szCs w:val="24"/>
        </w:rPr>
        <w:t>工作的专家</w:t>
      </w:r>
      <w:r>
        <w:rPr>
          <w:rFonts w:hint="eastAsia" w:ascii="宋体" w:hAnsi="宋体"/>
          <w:sz w:val="24"/>
          <w:szCs w:val="24"/>
          <w:lang w:eastAsia="zh-CN"/>
        </w:rPr>
        <w:t>（</w:t>
      </w:r>
      <w:r>
        <w:rPr>
          <w:rFonts w:hint="eastAsia" w:ascii="宋体" w:hAnsi="宋体"/>
          <w:sz w:val="24"/>
          <w:szCs w:val="24"/>
          <w:lang w:val="en-US" w:eastAsia="zh-CN"/>
        </w:rPr>
        <w:t>专家申报表详见附件7</w:t>
      </w:r>
      <w:r>
        <w:rPr>
          <w:rFonts w:hint="eastAsia" w:ascii="宋体" w:hAnsi="宋体"/>
          <w:sz w:val="24"/>
          <w:szCs w:val="24"/>
          <w:lang w:eastAsia="zh-CN"/>
        </w:rPr>
        <w:t>）</w:t>
      </w:r>
      <w:r>
        <w:rPr>
          <w:rFonts w:hint="eastAsia" w:ascii="宋体" w:hAnsi="宋体"/>
          <w:sz w:val="24"/>
          <w:szCs w:val="24"/>
        </w:rPr>
        <w:t>。</w:t>
      </w:r>
    </w:p>
    <w:p>
      <w:pPr>
        <w:pStyle w:val="10"/>
        <w:spacing w:before="156" w:beforeLines="50" w:line="500" w:lineRule="exact"/>
        <w:ind w:firstLine="482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b/>
          <w:sz w:val="24"/>
          <w:szCs w:val="24"/>
        </w:rPr>
        <w:t>第三条</w:t>
      </w:r>
      <w:r>
        <w:rPr>
          <w:rFonts w:hint="eastAsia" w:ascii="宋体" w:hAnsi="宋体"/>
          <w:sz w:val="24"/>
          <w:szCs w:val="24"/>
        </w:rPr>
        <w:t xml:space="preserve">  </w:t>
      </w:r>
      <w:r>
        <w:rPr>
          <w:rFonts w:hint="eastAsia" w:ascii="宋体" w:hAnsi="宋体" w:cs="宋体"/>
          <w:kern w:val="0"/>
          <w:sz w:val="24"/>
          <w:szCs w:val="24"/>
          <w:lang w:eastAsia="zh-CN"/>
        </w:rPr>
        <w:t>调解专家</w:t>
      </w:r>
      <w:r>
        <w:rPr>
          <w:rFonts w:hint="eastAsia" w:ascii="宋体" w:hAnsi="宋体"/>
          <w:sz w:val="24"/>
          <w:szCs w:val="24"/>
        </w:rPr>
        <w:t>按下列专业进行分类登记建立：</w:t>
      </w:r>
    </w:p>
    <w:p>
      <w:pPr>
        <w:pStyle w:val="10"/>
        <w:spacing w:line="500" w:lineRule="exact"/>
        <w:ind w:firstLine="48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（一）</w:t>
      </w:r>
      <w:r>
        <w:rPr>
          <w:rFonts w:hint="eastAsia" w:ascii="宋体" w:hAnsi="宋体"/>
          <w:sz w:val="24"/>
          <w:szCs w:val="24"/>
          <w:lang w:val="en-US" w:eastAsia="zh-CN"/>
        </w:rPr>
        <w:t>建筑</w:t>
      </w:r>
      <w:r>
        <w:rPr>
          <w:rFonts w:hint="eastAsia" w:ascii="宋体" w:hAnsi="宋体"/>
          <w:sz w:val="24"/>
          <w:szCs w:val="24"/>
        </w:rPr>
        <w:t>专业；</w:t>
      </w:r>
    </w:p>
    <w:p>
      <w:pPr>
        <w:pStyle w:val="10"/>
        <w:spacing w:line="500" w:lineRule="exact"/>
        <w:ind w:firstLine="480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（二）安装专业</w:t>
      </w:r>
      <w:r>
        <w:rPr>
          <w:rFonts w:hint="eastAsia" w:ascii="宋体" w:hAnsi="宋体"/>
          <w:sz w:val="24"/>
          <w:szCs w:val="24"/>
          <w:lang w:eastAsia="zh-CN"/>
        </w:rPr>
        <w:t>；</w:t>
      </w:r>
    </w:p>
    <w:p>
      <w:pPr>
        <w:pStyle w:val="10"/>
        <w:spacing w:line="500" w:lineRule="exact"/>
        <w:ind w:firstLine="48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（三）市政专业；</w:t>
      </w:r>
    </w:p>
    <w:p>
      <w:pPr>
        <w:pStyle w:val="10"/>
        <w:spacing w:line="500" w:lineRule="exact"/>
        <w:ind w:firstLine="48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（四）园林专业。</w:t>
      </w:r>
    </w:p>
    <w:p>
      <w:pPr>
        <w:pStyle w:val="10"/>
        <w:spacing w:line="500" w:lineRule="exact"/>
        <w:ind w:firstLine="48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（</w:t>
      </w:r>
      <w:r>
        <w:rPr>
          <w:rFonts w:hint="eastAsia" w:ascii="宋体" w:hAnsi="宋体"/>
          <w:sz w:val="24"/>
          <w:szCs w:val="24"/>
          <w:lang w:val="en-US" w:eastAsia="zh-CN"/>
        </w:rPr>
        <w:t>五</w:t>
      </w:r>
      <w:r>
        <w:rPr>
          <w:rFonts w:hint="eastAsia" w:ascii="宋体" w:hAnsi="宋体"/>
          <w:sz w:val="24"/>
          <w:szCs w:val="24"/>
        </w:rPr>
        <w:t>）</w:t>
      </w:r>
      <w:r>
        <w:rPr>
          <w:rFonts w:hint="eastAsia" w:ascii="宋体" w:hAnsi="宋体"/>
          <w:sz w:val="24"/>
          <w:szCs w:val="24"/>
          <w:lang w:val="en-US" w:eastAsia="zh-CN"/>
        </w:rPr>
        <w:t>法律</w:t>
      </w:r>
      <w:r>
        <w:rPr>
          <w:rFonts w:hint="eastAsia" w:ascii="宋体" w:hAnsi="宋体"/>
          <w:sz w:val="24"/>
          <w:szCs w:val="24"/>
        </w:rPr>
        <w:t>专业。</w:t>
      </w:r>
    </w:p>
    <w:p>
      <w:pPr>
        <w:pStyle w:val="10"/>
        <w:spacing w:line="500" w:lineRule="exact"/>
        <w:ind w:firstLine="480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符合上述多个专业条件的专家可同时兼任（最多3个</w:t>
      </w:r>
      <w:r>
        <w:rPr>
          <w:rFonts w:hint="eastAsia" w:ascii="宋体" w:hAnsi="宋体"/>
          <w:sz w:val="24"/>
          <w:szCs w:val="24"/>
          <w:lang w:eastAsia="zh-CN"/>
        </w:rPr>
        <w:t>）。</w:t>
      </w:r>
    </w:p>
    <w:p>
      <w:pPr>
        <w:pStyle w:val="10"/>
        <w:spacing w:before="156" w:beforeLines="50" w:line="500" w:lineRule="exact"/>
        <w:ind w:firstLine="482"/>
        <w:rPr>
          <w:rFonts w:hint="eastAsia" w:ascii="宋体" w:hAnsi="宋体"/>
          <w:b/>
          <w:sz w:val="24"/>
          <w:szCs w:val="24"/>
        </w:rPr>
      </w:pPr>
      <w:r>
        <w:rPr>
          <w:rFonts w:hint="eastAsia" w:ascii="宋体" w:hAnsi="宋体"/>
          <w:b/>
          <w:sz w:val="24"/>
          <w:szCs w:val="24"/>
        </w:rPr>
        <w:t>第</w:t>
      </w:r>
      <w:r>
        <w:rPr>
          <w:rFonts w:hint="eastAsia" w:ascii="宋体" w:hAnsi="宋体"/>
          <w:b/>
          <w:sz w:val="24"/>
          <w:szCs w:val="24"/>
          <w:lang w:val="en-US" w:eastAsia="zh-CN"/>
        </w:rPr>
        <w:t>四</w:t>
      </w:r>
      <w:r>
        <w:rPr>
          <w:rFonts w:hint="eastAsia" w:ascii="宋体" w:hAnsi="宋体"/>
          <w:b/>
          <w:sz w:val="24"/>
          <w:szCs w:val="24"/>
        </w:rPr>
        <w:t xml:space="preserve">条 </w:t>
      </w:r>
      <w:r>
        <w:rPr>
          <w:rFonts w:hint="eastAsia" w:ascii="宋体" w:hAnsi="宋体"/>
          <w:bCs/>
          <w:sz w:val="24"/>
          <w:szCs w:val="24"/>
        </w:rPr>
        <w:t xml:space="preserve"> 有以下情形之一的，不得聘为</w:t>
      </w:r>
      <w:r>
        <w:rPr>
          <w:rFonts w:hint="eastAsia" w:ascii="宋体" w:hAnsi="宋体" w:cs="宋体"/>
          <w:kern w:val="0"/>
          <w:sz w:val="24"/>
          <w:szCs w:val="24"/>
          <w:lang w:eastAsia="zh-CN"/>
        </w:rPr>
        <w:t>调解专家</w:t>
      </w:r>
      <w:r>
        <w:rPr>
          <w:rFonts w:hint="eastAsia" w:ascii="宋体" w:hAnsi="宋体"/>
          <w:bCs/>
          <w:sz w:val="24"/>
          <w:szCs w:val="24"/>
        </w:rPr>
        <w:t>：</w:t>
      </w:r>
    </w:p>
    <w:p>
      <w:pPr>
        <w:pStyle w:val="10"/>
        <w:spacing w:line="500" w:lineRule="exact"/>
        <w:ind w:firstLine="48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（一）曾受过刑事处罚的；</w:t>
      </w:r>
    </w:p>
    <w:p>
      <w:pPr>
        <w:pStyle w:val="10"/>
        <w:spacing w:line="500" w:lineRule="exact"/>
        <w:ind w:firstLine="48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（二）因违法违纪行为被</w:t>
      </w:r>
      <w:r>
        <w:rPr>
          <w:rFonts w:hint="eastAsia" w:ascii="宋体" w:hAnsi="宋体"/>
          <w:sz w:val="24"/>
          <w:szCs w:val="24"/>
          <w:lang w:eastAsia="zh-CN"/>
        </w:rPr>
        <w:t>处理</w:t>
      </w:r>
      <w:r>
        <w:rPr>
          <w:rFonts w:hint="eastAsia" w:ascii="宋体" w:hAnsi="宋体"/>
          <w:sz w:val="24"/>
          <w:szCs w:val="24"/>
        </w:rPr>
        <w:t>的；</w:t>
      </w:r>
    </w:p>
    <w:p>
      <w:pPr>
        <w:pStyle w:val="10"/>
        <w:spacing w:line="500" w:lineRule="exact"/>
        <w:ind w:firstLine="48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（三）被吊销职业资格或者执业证书的；</w:t>
      </w:r>
    </w:p>
    <w:p>
      <w:pPr>
        <w:pStyle w:val="10"/>
        <w:spacing w:line="500" w:lineRule="exact"/>
        <w:ind w:firstLine="48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（四）有弄虚作假、欺诈等失信行为的；</w:t>
      </w:r>
    </w:p>
    <w:p>
      <w:pPr>
        <w:pStyle w:val="10"/>
        <w:spacing w:line="500" w:lineRule="exact"/>
        <w:ind w:firstLine="48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（五）有其他违法违规行为的。</w:t>
      </w:r>
    </w:p>
    <w:p>
      <w:pPr>
        <w:pStyle w:val="10"/>
        <w:spacing w:before="156" w:beforeLines="50" w:line="500" w:lineRule="exact"/>
        <w:ind w:firstLine="482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b/>
          <w:bCs/>
          <w:sz w:val="24"/>
          <w:szCs w:val="24"/>
        </w:rPr>
        <w:t>第</w:t>
      </w: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t>五</w:t>
      </w:r>
      <w:r>
        <w:rPr>
          <w:rFonts w:hint="eastAsia" w:ascii="宋体" w:hAnsi="宋体"/>
          <w:b/>
          <w:bCs/>
          <w:sz w:val="24"/>
          <w:szCs w:val="24"/>
        </w:rPr>
        <w:t>条</w:t>
      </w:r>
      <w:r>
        <w:rPr>
          <w:rFonts w:hint="eastAsia" w:ascii="宋体" w:hAnsi="宋体"/>
          <w:sz w:val="24"/>
          <w:szCs w:val="24"/>
        </w:rPr>
        <w:t xml:space="preserve">  </w:t>
      </w:r>
      <w:r>
        <w:rPr>
          <w:rFonts w:hint="eastAsia" w:ascii="宋体" w:hAnsi="宋体" w:cs="宋体"/>
          <w:kern w:val="0"/>
          <w:sz w:val="24"/>
          <w:szCs w:val="24"/>
          <w:lang w:eastAsia="zh-CN"/>
        </w:rPr>
        <w:t>调解专家</w:t>
      </w:r>
      <w:r>
        <w:rPr>
          <w:rFonts w:hint="eastAsia" w:ascii="宋体" w:hAnsi="宋体"/>
          <w:sz w:val="24"/>
          <w:szCs w:val="24"/>
        </w:rPr>
        <w:t>应当具备以下基本条件：</w:t>
      </w:r>
    </w:p>
    <w:p>
      <w:pPr>
        <w:pStyle w:val="10"/>
        <w:spacing w:before="156" w:beforeLines="50" w:line="500" w:lineRule="exact"/>
        <w:ind w:firstLine="48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（一）具有良好的职业道德和信誉，客观公正、廉洁自律、遵纪守法；</w:t>
      </w:r>
    </w:p>
    <w:p>
      <w:pPr>
        <w:pStyle w:val="10"/>
        <w:spacing w:before="156" w:beforeLines="50" w:line="500" w:lineRule="exact"/>
        <w:ind w:firstLine="48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（</w:t>
      </w:r>
      <w:r>
        <w:rPr>
          <w:rFonts w:hint="eastAsia" w:ascii="宋体" w:hAnsi="宋体"/>
          <w:sz w:val="24"/>
          <w:szCs w:val="24"/>
          <w:lang w:val="en-US" w:eastAsia="zh-CN"/>
        </w:rPr>
        <w:t>二</w:t>
      </w:r>
      <w:r>
        <w:rPr>
          <w:rFonts w:hint="eastAsia" w:ascii="宋体" w:hAnsi="宋体"/>
          <w:sz w:val="24"/>
          <w:szCs w:val="24"/>
        </w:rPr>
        <w:t>）</w:t>
      </w:r>
      <w:r>
        <w:rPr>
          <w:rFonts w:ascii="宋体" w:hAnsi="宋体"/>
          <w:sz w:val="24"/>
          <w:szCs w:val="24"/>
        </w:rPr>
        <w:t>熟悉国家、省</w:t>
      </w:r>
      <w:r>
        <w:rPr>
          <w:rFonts w:hint="eastAsia" w:ascii="宋体" w:hAnsi="宋体"/>
          <w:sz w:val="24"/>
          <w:szCs w:val="24"/>
        </w:rPr>
        <w:t>、</w:t>
      </w:r>
      <w:r>
        <w:rPr>
          <w:rFonts w:ascii="宋体" w:hAnsi="宋体"/>
          <w:sz w:val="24"/>
          <w:szCs w:val="24"/>
        </w:rPr>
        <w:t>市有关工程建设、工程造价的政策、法规、规定和标准规范</w:t>
      </w:r>
      <w:r>
        <w:rPr>
          <w:rFonts w:hint="eastAsia" w:ascii="宋体" w:hAnsi="宋体"/>
          <w:sz w:val="24"/>
          <w:szCs w:val="24"/>
        </w:rPr>
        <w:t>，具有丰富的实际工作经验和较高的工程造价理论水平，在</w:t>
      </w:r>
      <w:r>
        <w:rPr>
          <w:rFonts w:ascii="宋体" w:hAnsi="宋体"/>
          <w:sz w:val="24"/>
          <w:szCs w:val="24"/>
        </w:rPr>
        <w:t>我市</w:t>
      </w:r>
      <w:r>
        <w:rPr>
          <w:rFonts w:hint="eastAsia" w:ascii="宋体" w:hAnsi="宋体"/>
          <w:sz w:val="24"/>
          <w:szCs w:val="24"/>
        </w:rPr>
        <w:t>工程</w:t>
      </w:r>
      <w:r>
        <w:rPr>
          <w:rFonts w:ascii="宋体" w:hAnsi="宋体"/>
          <w:sz w:val="24"/>
          <w:szCs w:val="24"/>
        </w:rPr>
        <w:t>造价专业领域有较高威信和较大影响，专业技术水平得到社会各界普遍认可</w:t>
      </w:r>
      <w:r>
        <w:rPr>
          <w:rFonts w:hint="eastAsia" w:ascii="宋体" w:hAnsi="宋体"/>
          <w:sz w:val="24"/>
          <w:szCs w:val="24"/>
        </w:rPr>
        <w:t>；</w:t>
      </w:r>
    </w:p>
    <w:p>
      <w:pPr>
        <w:pStyle w:val="10"/>
        <w:spacing w:before="156" w:beforeLines="50" w:line="500" w:lineRule="exact"/>
        <w:ind w:firstLine="48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（</w:t>
      </w:r>
      <w:r>
        <w:rPr>
          <w:rFonts w:hint="eastAsia" w:ascii="宋体" w:hAnsi="宋体"/>
          <w:sz w:val="24"/>
          <w:szCs w:val="24"/>
          <w:lang w:val="en-US" w:eastAsia="zh-CN"/>
        </w:rPr>
        <w:t>三</w:t>
      </w:r>
      <w:r>
        <w:rPr>
          <w:rFonts w:hint="eastAsia" w:ascii="宋体" w:hAnsi="宋体"/>
          <w:sz w:val="24"/>
          <w:szCs w:val="24"/>
        </w:rPr>
        <w:t>）在职，大学本科及以上学历，</w:t>
      </w:r>
      <w:r>
        <w:rPr>
          <w:rFonts w:hint="eastAsia" w:ascii="宋体" w:hAnsi="宋体"/>
          <w:sz w:val="24"/>
          <w:szCs w:val="24"/>
          <w:lang w:val="en-US" w:eastAsia="zh-CN"/>
        </w:rPr>
        <w:t>除法律专业外，</w:t>
      </w:r>
      <w:r>
        <w:rPr>
          <w:rFonts w:hint="eastAsia" w:ascii="宋体" w:hAnsi="宋体"/>
          <w:sz w:val="24"/>
          <w:szCs w:val="24"/>
        </w:rPr>
        <w:t>持有全国一级注册造价工程师执业资格证书满</w:t>
      </w:r>
      <w:r>
        <w:rPr>
          <w:rFonts w:hint="eastAsia" w:ascii="宋体" w:hAnsi="宋体"/>
          <w:sz w:val="24"/>
          <w:szCs w:val="24"/>
          <w:lang w:val="en-US" w:eastAsia="zh-CN"/>
        </w:rPr>
        <w:t>10</w:t>
      </w:r>
      <w:r>
        <w:rPr>
          <w:rFonts w:hint="eastAsia" w:ascii="宋体" w:hAnsi="宋体"/>
          <w:sz w:val="24"/>
          <w:szCs w:val="24"/>
        </w:rPr>
        <w:t>年及以上，具有工程或工程经济类高级及以上专业技术职称，连续从事工程造价专业工作15年及以上；</w:t>
      </w:r>
    </w:p>
    <w:p>
      <w:pPr>
        <w:pStyle w:val="10"/>
        <w:spacing w:before="156" w:beforeLines="50" w:line="500" w:lineRule="exact"/>
        <w:ind w:firstLine="48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b/>
          <w:sz w:val="24"/>
          <w:szCs w:val="24"/>
        </w:rPr>
        <w:t>第</w:t>
      </w:r>
      <w:r>
        <w:rPr>
          <w:rFonts w:hint="eastAsia" w:ascii="宋体" w:hAnsi="宋体"/>
          <w:b/>
          <w:sz w:val="24"/>
          <w:szCs w:val="24"/>
          <w:lang w:val="en-US" w:eastAsia="zh-CN"/>
        </w:rPr>
        <w:t>六</w:t>
      </w:r>
      <w:r>
        <w:rPr>
          <w:rFonts w:hint="eastAsia" w:ascii="宋体" w:hAnsi="宋体"/>
          <w:b/>
          <w:sz w:val="24"/>
          <w:szCs w:val="24"/>
        </w:rPr>
        <w:t>条</w:t>
      </w:r>
      <w:r>
        <w:rPr>
          <w:rFonts w:hint="eastAsia" w:ascii="宋体" w:hAnsi="宋体" w:cs="宋体"/>
          <w:kern w:val="0"/>
          <w:sz w:val="24"/>
        </w:rPr>
        <w:t xml:space="preserve">  </w:t>
      </w:r>
      <w:r>
        <w:rPr>
          <w:rFonts w:hint="eastAsia" w:ascii="宋体" w:hAnsi="宋体"/>
          <w:sz w:val="24"/>
          <w:szCs w:val="24"/>
          <w:lang w:eastAsia="zh-CN"/>
        </w:rPr>
        <w:t>调</w:t>
      </w:r>
      <w:r>
        <w:rPr>
          <w:rFonts w:hint="eastAsia" w:ascii="宋体" w:hAnsi="宋体"/>
          <w:sz w:val="24"/>
          <w:szCs w:val="24"/>
          <w:lang w:val="en-US" w:eastAsia="zh-CN"/>
        </w:rPr>
        <w:t>解</w:t>
      </w:r>
      <w:r>
        <w:rPr>
          <w:rFonts w:hint="eastAsia" w:ascii="宋体" w:hAnsi="宋体"/>
          <w:sz w:val="24"/>
          <w:szCs w:val="24"/>
          <w:lang w:eastAsia="zh-CN"/>
        </w:rPr>
        <w:t>专家</w:t>
      </w:r>
      <w:r>
        <w:rPr>
          <w:rFonts w:hint="eastAsia" w:ascii="宋体" w:hAnsi="宋体"/>
          <w:sz w:val="24"/>
          <w:szCs w:val="24"/>
          <w:lang w:val="en-US" w:eastAsia="zh-CN"/>
        </w:rPr>
        <w:t>一般</w:t>
      </w:r>
      <w:r>
        <w:rPr>
          <w:rFonts w:hint="eastAsia" w:ascii="宋体" w:hAnsi="宋体" w:cs="宋体"/>
          <w:kern w:val="0"/>
          <w:sz w:val="24"/>
          <w:lang w:eastAsia="zh-CN"/>
        </w:rPr>
        <w:t>在“宁波市建设工程造价管理协会计价研究学术委员会专家组成员”</w:t>
      </w:r>
      <w:r>
        <w:rPr>
          <w:rFonts w:hint="eastAsia" w:ascii="宋体" w:hAnsi="宋体"/>
          <w:sz w:val="24"/>
          <w:szCs w:val="24"/>
        </w:rPr>
        <w:t>人选</w:t>
      </w:r>
      <w:r>
        <w:rPr>
          <w:rFonts w:hint="eastAsia" w:ascii="宋体" w:hAnsi="宋体"/>
          <w:sz w:val="24"/>
          <w:szCs w:val="24"/>
          <w:lang w:eastAsia="zh-CN"/>
        </w:rPr>
        <w:t>基础上，</w:t>
      </w:r>
      <w:r>
        <w:rPr>
          <w:rFonts w:hint="eastAsia" w:ascii="宋体" w:hAnsi="宋体" w:cs="宋体"/>
          <w:kern w:val="0"/>
          <w:sz w:val="24"/>
          <w:szCs w:val="24"/>
          <w:lang w:eastAsia="zh-CN"/>
        </w:rPr>
        <w:t>由</w:t>
      </w:r>
      <w:r>
        <w:rPr>
          <w:rFonts w:hint="eastAsia" w:ascii="宋体" w:hAnsi="宋体" w:cs="宋体"/>
          <w:kern w:val="0"/>
          <w:sz w:val="24"/>
        </w:rPr>
        <w:t>市造价协会</w:t>
      </w:r>
      <w:r>
        <w:rPr>
          <w:rFonts w:hint="eastAsia" w:ascii="宋体" w:hAnsi="宋体"/>
          <w:sz w:val="24"/>
          <w:szCs w:val="24"/>
        </w:rPr>
        <w:t>进行综合考察、择优选用</w:t>
      </w:r>
      <w:r>
        <w:rPr>
          <w:rFonts w:hint="eastAsia" w:ascii="宋体" w:hAnsi="宋体"/>
          <w:sz w:val="24"/>
          <w:szCs w:val="24"/>
          <w:lang w:eastAsia="zh-CN"/>
        </w:rPr>
        <w:t>。</w:t>
      </w:r>
      <w:r>
        <w:rPr>
          <w:rFonts w:hint="eastAsia" w:ascii="宋体" w:hAnsi="宋体"/>
          <w:sz w:val="24"/>
          <w:szCs w:val="24"/>
        </w:rPr>
        <w:t>调解专家经研究确定后，在行业内公布，组建“宁波市建设工程</w:t>
      </w:r>
      <w:r>
        <w:rPr>
          <w:rFonts w:hint="eastAsia" w:ascii="宋体" w:hAnsi="宋体"/>
          <w:sz w:val="24"/>
          <w:szCs w:val="24"/>
          <w:lang w:eastAsia="zh-CN"/>
        </w:rPr>
        <w:t>结算价款</w:t>
      </w:r>
      <w:r>
        <w:rPr>
          <w:rFonts w:hint="eastAsia" w:ascii="宋体" w:hAnsi="宋体"/>
          <w:sz w:val="24"/>
          <w:szCs w:val="24"/>
        </w:rPr>
        <w:t>争议</w:t>
      </w:r>
      <w:r>
        <w:rPr>
          <w:rFonts w:hint="eastAsia" w:ascii="宋体" w:hAnsi="宋体"/>
          <w:sz w:val="24"/>
          <w:szCs w:val="24"/>
          <w:lang w:eastAsia="zh-CN"/>
        </w:rPr>
        <w:t>社会化调解</w:t>
      </w:r>
      <w:r>
        <w:rPr>
          <w:rFonts w:hint="eastAsia" w:ascii="宋体" w:hAnsi="宋体"/>
          <w:sz w:val="24"/>
          <w:szCs w:val="24"/>
          <w:lang w:val="en-US" w:eastAsia="zh-CN"/>
        </w:rPr>
        <w:t>专家</w:t>
      </w:r>
      <w:r>
        <w:rPr>
          <w:rFonts w:hint="eastAsia" w:ascii="宋体" w:hAnsi="宋体"/>
          <w:sz w:val="24"/>
          <w:szCs w:val="24"/>
        </w:rPr>
        <w:t>库”。</w:t>
      </w:r>
    </w:p>
    <w:p>
      <w:pPr>
        <w:pStyle w:val="10"/>
        <w:spacing w:before="156" w:beforeLines="50" w:line="500" w:lineRule="exact"/>
        <w:ind w:firstLine="482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b/>
          <w:sz w:val="24"/>
          <w:szCs w:val="24"/>
        </w:rPr>
        <w:t>第</w:t>
      </w:r>
      <w:r>
        <w:rPr>
          <w:rFonts w:hint="eastAsia" w:ascii="宋体" w:hAnsi="宋体"/>
          <w:b/>
          <w:sz w:val="24"/>
          <w:szCs w:val="24"/>
          <w:lang w:val="en-US" w:eastAsia="zh-CN"/>
        </w:rPr>
        <w:t>七</w:t>
      </w:r>
      <w:r>
        <w:rPr>
          <w:rFonts w:hint="eastAsia" w:ascii="宋体" w:hAnsi="宋体"/>
          <w:b/>
          <w:sz w:val="24"/>
          <w:szCs w:val="24"/>
        </w:rPr>
        <w:t>条</w:t>
      </w:r>
      <w:r>
        <w:rPr>
          <w:rFonts w:hint="eastAsia" w:ascii="宋体" w:hAnsi="宋体"/>
          <w:sz w:val="24"/>
          <w:szCs w:val="24"/>
        </w:rPr>
        <w:t xml:space="preserve"> </w:t>
      </w:r>
      <w:r>
        <w:rPr>
          <w:rFonts w:hint="eastAsia" w:ascii="宋体" w:hAnsi="宋体"/>
          <w:color w:val="auto"/>
          <w:sz w:val="24"/>
          <w:szCs w:val="24"/>
        </w:rPr>
        <w:t xml:space="preserve"> 每</w:t>
      </w:r>
      <w:r>
        <w:rPr>
          <w:rFonts w:hint="eastAsia" w:ascii="宋体" w:hAnsi="宋体"/>
          <w:color w:val="auto"/>
          <w:sz w:val="24"/>
          <w:szCs w:val="24"/>
          <w:lang w:eastAsia="zh-CN"/>
        </w:rPr>
        <w:t>届调解专家</w:t>
      </w:r>
      <w:r>
        <w:rPr>
          <w:rFonts w:hint="eastAsia" w:ascii="宋体" w:hAnsi="宋体"/>
          <w:color w:val="auto"/>
          <w:sz w:val="24"/>
          <w:szCs w:val="24"/>
        </w:rPr>
        <w:t>聘用时限为</w:t>
      </w:r>
      <w:r>
        <w:rPr>
          <w:rFonts w:hint="eastAsia" w:ascii="宋体" w:hAnsi="宋体"/>
          <w:color w:val="auto"/>
          <w:sz w:val="24"/>
          <w:szCs w:val="24"/>
          <w:lang w:val="en-US" w:eastAsia="zh-CN"/>
        </w:rPr>
        <w:t>5</w:t>
      </w:r>
      <w:r>
        <w:rPr>
          <w:rFonts w:hint="eastAsia" w:ascii="宋体" w:hAnsi="宋体"/>
          <w:color w:val="auto"/>
          <w:sz w:val="24"/>
          <w:szCs w:val="24"/>
        </w:rPr>
        <w:t>年，由市造价协会根据</w:t>
      </w:r>
      <w:r>
        <w:rPr>
          <w:rFonts w:hint="eastAsia" w:ascii="宋体" w:hAnsi="宋体"/>
          <w:color w:val="auto"/>
          <w:sz w:val="24"/>
          <w:szCs w:val="24"/>
          <w:lang w:eastAsia="zh-CN"/>
        </w:rPr>
        <w:t>调解专家</w:t>
      </w:r>
      <w:r>
        <w:rPr>
          <w:rFonts w:hint="eastAsia" w:ascii="宋体" w:hAnsi="宋体"/>
          <w:color w:val="auto"/>
          <w:sz w:val="24"/>
          <w:szCs w:val="24"/>
        </w:rPr>
        <w:t>参与我市造价争议</w:t>
      </w:r>
      <w:r>
        <w:rPr>
          <w:rFonts w:hint="eastAsia" w:ascii="宋体" w:hAnsi="宋体"/>
          <w:color w:val="auto"/>
          <w:sz w:val="24"/>
          <w:szCs w:val="24"/>
          <w:lang w:eastAsia="zh-CN"/>
        </w:rPr>
        <w:t>社会化调解</w:t>
      </w:r>
      <w:r>
        <w:rPr>
          <w:rFonts w:hint="eastAsia" w:ascii="宋体" w:hAnsi="宋体"/>
          <w:color w:val="auto"/>
          <w:sz w:val="24"/>
          <w:szCs w:val="24"/>
        </w:rPr>
        <w:t>的业绩每</w:t>
      </w:r>
      <w:r>
        <w:rPr>
          <w:rFonts w:hint="eastAsia" w:ascii="宋体" w:hAnsi="宋体"/>
          <w:color w:val="auto"/>
          <w:sz w:val="24"/>
          <w:szCs w:val="24"/>
          <w:lang w:val="en-US" w:eastAsia="zh-CN"/>
        </w:rPr>
        <w:t>5</w:t>
      </w:r>
      <w:r>
        <w:rPr>
          <w:rFonts w:hint="eastAsia" w:ascii="宋体" w:hAnsi="宋体"/>
          <w:color w:val="auto"/>
          <w:sz w:val="24"/>
          <w:szCs w:val="24"/>
        </w:rPr>
        <w:t>年更新聘用。</w:t>
      </w:r>
    </w:p>
    <w:p>
      <w:pPr>
        <w:widowControl/>
        <w:spacing w:before="156" w:beforeLines="50" w:line="500" w:lineRule="exact"/>
        <w:ind w:firstLine="480" w:firstLineChars="200"/>
        <w:rPr>
          <w:rFonts w:ascii="宋体" w:hAnsi="宋体" w:eastAsia="宋体" w:cs="宋体"/>
          <w:kern w:val="0"/>
          <w:sz w:val="24"/>
          <w:u w:val="none"/>
        </w:rPr>
      </w:pPr>
      <w:r>
        <w:rPr>
          <w:rFonts w:hint="eastAsia" w:ascii="宋体" w:hAnsi="宋体" w:eastAsia="宋体" w:cs="宋体"/>
          <w:b/>
          <w:kern w:val="0"/>
          <w:sz w:val="24"/>
          <w:u w:val="none"/>
        </w:rPr>
        <w:t>第</w:t>
      </w:r>
      <w:r>
        <w:rPr>
          <w:rFonts w:hint="eastAsia" w:ascii="宋体" w:hAnsi="宋体" w:eastAsia="宋体" w:cs="宋体"/>
          <w:b/>
          <w:kern w:val="0"/>
          <w:sz w:val="24"/>
          <w:u w:val="none"/>
          <w:lang w:val="en-US" w:eastAsia="zh-CN"/>
        </w:rPr>
        <w:t>八</w:t>
      </w:r>
      <w:r>
        <w:rPr>
          <w:rFonts w:hint="eastAsia" w:ascii="宋体" w:hAnsi="宋体" w:eastAsia="宋体" w:cs="宋体"/>
          <w:b/>
          <w:kern w:val="0"/>
          <w:sz w:val="24"/>
          <w:u w:val="none"/>
        </w:rPr>
        <w:t>条</w:t>
      </w:r>
      <w:r>
        <w:rPr>
          <w:rFonts w:hint="eastAsia" w:ascii="宋体" w:hAnsi="宋体" w:eastAsia="宋体" w:cs="宋体"/>
          <w:kern w:val="0"/>
          <w:sz w:val="24"/>
          <w:u w:val="none"/>
        </w:rPr>
        <w:t xml:space="preserve">  </w:t>
      </w:r>
      <w:r>
        <w:rPr>
          <w:rFonts w:hint="eastAsia" w:ascii="宋体" w:hAnsi="宋体" w:eastAsia="宋体" w:cs="宋体"/>
          <w:kern w:val="0"/>
          <w:sz w:val="24"/>
          <w:u w:val="none"/>
          <w:lang w:eastAsia="zh-CN"/>
        </w:rPr>
        <w:t>调解专家</w:t>
      </w:r>
      <w:r>
        <w:rPr>
          <w:rFonts w:hint="eastAsia" w:ascii="宋体" w:hAnsi="宋体" w:eastAsia="宋体" w:cs="宋体"/>
          <w:kern w:val="0"/>
          <w:sz w:val="24"/>
          <w:u w:val="none"/>
        </w:rPr>
        <w:t>享有以下权利：</w:t>
      </w:r>
    </w:p>
    <w:p>
      <w:pPr>
        <w:widowControl/>
        <w:spacing w:before="156" w:beforeLines="50" w:line="500" w:lineRule="exact"/>
        <w:ind w:firstLine="480" w:firstLineChars="200"/>
        <w:rPr>
          <w:rFonts w:ascii="宋体" w:hAnsi="宋体" w:eastAsia="宋体" w:cs="宋体"/>
          <w:kern w:val="0"/>
          <w:sz w:val="24"/>
          <w:u w:val="none"/>
        </w:rPr>
      </w:pPr>
      <w:r>
        <w:rPr>
          <w:rFonts w:hint="eastAsia" w:ascii="宋体" w:hAnsi="宋体" w:eastAsia="宋体" w:cs="宋体"/>
          <w:kern w:val="0"/>
          <w:sz w:val="24"/>
          <w:u w:val="none"/>
        </w:rPr>
        <w:t>（一）按照</w:t>
      </w:r>
      <w:r>
        <w:rPr>
          <w:rFonts w:hint="eastAsia" w:ascii="宋体" w:hAnsi="宋体" w:eastAsia="宋体" w:cs="宋体"/>
          <w:kern w:val="0"/>
          <w:sz w:val="24"/>
          <w:u w:val="none"/>
          <w:lang w:eastAsia="zh-CN"/>
        </w:rPr>
        <w:t>《宁波</w:t>
      </w:r>
      <w:r>
        <w:rPr>
          <w:rFonts w:hint="eastAsia" w:ascii="宋体" w:hAnsi="宋体" w:eastAsia="宋体" w:cs="宋体"/>
          <w:kern w:val="0"/>
          <w:sz w:val="24"/>
          <w:u w:val="none"/>
        </w:rPr>
        <w:t>市建设工程</w:t>
      </w:r>
      <w:r>
        <w:rPr>
          <w:rFonts w:hint="eastAsia" w:ascii="宋体" w:hAnsi="宋体" w:eastAsia="宋体" w:cs="宋体"/>
          <w:kern w:val="0"/>
          <w:sz w:val="24"/>
          <w:u w:val="none"/>
          <w:lang w:eastAsia="zh-CN"/>
        </w:rPr>
        <w:t>结算价款</w:t>
      </w:r>
      <w:r>
        <w:rPr>
          <w:rFonts w:hint="eastAsia" w:ascii="宋体" w:hAnsi="宋体" w:eastAsia="宋体" w:cs="宋体"/>
          <w:kern w:val="0"/>
          <w:sz w:val="24"/>
          <w:u w:val="none"/>
        </w:rPr>
        <w:t>争议</w:t>
      </w:r>
      <w:r>
        <w:rPr>
          <w:rFonts w:hint="eastAsia" w:ascii="宋体" w:hAnsi="宋体" w:eastAsia="宋体" w:cs="宋体"/>
          <w:kern w:val="0"/>
          <w:sz w:val="24"/>
          <w:u w:val="none"/>
          <w:lang w:eastAsia="zh-CN"/>
        </w:rPr>
        <w:t>社会化调解服务管理办法（试行）》</w:t>
      </w:r>
      <w:r>
        <w:rPr>
          <w:rFonts w:hint="eastAsia" w:ascii="宋体" w:hAnsi="宋体" w:eastAsia="宋体" w:cs="宋体"/>
          <w:kern w:val="0"/>
          <w:sz w:val="24"/>
          <w:u w:val="none"/>
        </w:rPr>
        <w:t>的程序和方法，以及有关法律、法规、规章的规定对争议双方的争议点给出独立意见，不受任何干预；</w:t>
      </w:r>
    </w:p>
    <w:p>
      <w:pPr>
        <w:widowControl/>
        <w:spacing w:before="156" w:beforeLines="50" w:line="500" w:lineRule="exact"/>
        <w:ind w:firstLine="480" w:firstLineChars="200"/>
        <w:rPr>
          <w:rFonts w:ascii="宋体" w:hAnsi="宋体" w:eastAsia="宋体" w:cs="宋体"/>
          <w:kern w:val="0"/>
          <w:sz w:val="24"/>
          <w:u w:val="none"/>
        </w:rPr>
      </w:pPr>
      <w:r>
        <w:rPr>
          <w:rFonts w:hint="eastAsia" w:ascii="宋体" w:hAnsi="宋体" w:eastAsia="宋体" w:cs="宋体"/>
          <w:kern w:val="0"/>
          <w:sz w:val="24"/>
          <w:u w:val="none"/>
        </w:rPr>
        <w:t>（二）接受参加调解的合法劳务报酬；</w:t>
      </w:r>
    </w:p>
    <w:p>
      <w:pPr>
        <w:widowControl/>
        <w:spacing w:before="156" w:beforeLines="50" w:line="500" w:lineRule="exact"/>
        <w:ind w:firstLine="480" w:firstLineChars="200"/>
        <w:rPr>
          <w:rFonts w:ascii="宋体" w:hAnsi="宋体" w:eastAsia="宋体" w:cs="宋体"/>
          <w:kern w:val="0"/>
          <w:sz w:val="24"/>
          <w:u w:val="none"/>
        </w:rPr>
      </w:pPr>
      <w:r>
        <w:rPr>
          <w:rFonts w:hint="eastAsia" w:ascii="宋体" w:hAnsi="宋体" w:eastAsia="宋体" w:cs="宋体"/>
          <w:kern w:val="0"/>
          <w:sz w:val="24"/>
          <w:u w:val="none"/>
        </w:rPr>
        <w:t>（三）抵制调解过程中违反法律、法规、规章等有关规定的行为；</w:t>
      </w:r>
    </w:p>
    <w:p>
      <w:pPr>
        <w:widowControl/>
        <w:spacing w:before="156" w:beforeLines="50" w:line="500" w:lineRule="exact"/>
        <w:ind w:firstLine="480" w:firstLineChars="200"/>
        <w:rPr>
          <w:rFonts w:hint="eastAsia" w:ascii="宋体" w:hAnsi="宋体" w:eastAsia="宋体" w:cs="宋体"/>
          <w:kern w:val="0"/>
          <w:sz w:val="24"/>
          <w:u w:val="none"/>
        </w:rPr>
      </w:pPr>
      <w:r>
        <w:rPr>
          <w:rFonts w:hint="eastAsia" w:ascii="宋体" w:hAnsi="宋体" w:eastAsia="宋体" w:cs="宋体"/>
          <w:kern w:val="0"/>
          <w:sz w:val="24"/>
          <w:u w:val="none"/>
        </w:rPr>
        <w:t>（四）向市造价协会提供我市建设工程价款结算中出现的新情况、新问题，并提出建议</w:t>
      </w:r>
      <w:r>
        <w:rPr>
          <w:rFonts w:hint="eastAsia" w:ascii="宋体" w:hAnsi="宋体" w:eastAsia="宋体" w:cs="宋体"/>
          <w:kern w:val="0"/>
          <w:sz w:val="24"/>
          <w:u w:val="none"/>
          <w:lang w:eastAsia="zh-CN"/>
        </w:rPr>
        <w:t>意见</w:t>
      </w:r>
      <w:r>
        <w:rPr>
          <w:rFonts w:hint="eastAsia" w:ascii="宋体" w:hAnsi="宋体" w:eastAsia="宋体" w:cs="宋体"/>
          <w:kern w:val="0"/>
          <w:sz w:val="24"/>
          <w:u w:val="none"/>
        </w:rPr>
        <w:t>；</w:t>
      </w:r>
    </w:p>
    <w:p>
      <w:pPr>
        <w:widowControl/>
        <w:spacing w:before="156" w:beforeLines="50" w:line="500" w:lineRule="exact"/>
        <w:ind w:firstLine="480" w:firstLineChars="200"/>
        <w:rPr>
          <w:rFonts w:ascii="宋体" w:hAnsi="宋体" w:eastAsia="宋体" w:cs="宋体"/>
          <w:kern w:val="0"/>
          <w:sz w:val="24"/>
          <w:u w:val="none"/>
        </w:rPr>
      </w:pPr>
      <w:r>
        <w:rPr>
          <w:rFonts w:hint="eastAsia" w:ascii="宋体" w:hAnsi="宋体" w:eastAsia="宋体" w:cs="宋体"/>
          <w:kern w:val="0"/>
          <w:sz w:val="24"/>
          <w:u w:val="none"/>
        </w:rPr>
        <w:t>（五）法律、法规规定的其他权利。</w:t>
      </w:r>
    </w:p>
    <w:p>
      <w:pPr>
        <w:widowControl/>
        <w:spacing w:before="156" w:beforeLines="50" w:line="500" w:lineRule="exact"/>
        <w:ind w:firstLine="480" w:firstLineChars="200"/>
        <w:rPr>
          <w:rFonts w:ascii="宋体" w:hAnsi="宋体" w:eastAsia="宋体" w:cs="宋体"/>
          <w:kern w:val="0"/>
          <w:sz w:val="24"/>
          <w:u w:val="none"/>
        </w:rPr>
      </w:pPr>
      <w:r>
        <w:rPr>
          <w:rFonts w:hint="eastAsia" w:ascii="宋体" w:hAnsi="宋体" w:eastAsia="宋体" w:cs="宋体"/>
          <w:b/>
          <w:kern w:val="0"/>
          <w:sz w:val="24"/>
          <w:u w:val="none"/>
        </w:rPr>
        <w:t>第</w:t>
      </w:r>
      <w:r>
        <w:rPr>
          <w:rFonts w:hint="eastAsia" w:ascii="宋体" w:hAnsi="宋体" w:eastAsia="宋体" w:cs="宋体"/>
          <w:b/>
          <w:kern w:val="0"/>
          <w:sz w:val="24"/>
          <w:u w:val="none"/>
          <w:lang w:val="en-US" w:eastAsia="zh-CN"/>
        </w:rPr>
        <w:t>九</w:t>
      </w:r>
      <w:r>
        <w:rPr>
          <w:rFonts w:hint="eastAsia" w:ascii="宋体" w:hAnsi="宋体" w:eastAsia="宋体" w:cs="宋体"/>
          <w:b/>
          <w:kern w:val="0"/>
          <w:sz w:val="24"/>
          <w:u w:val="none"/>
        </w:rPr>
        <w:t>条</w:t>
      </w:r>
      <w:r>
        <w:rPr>
          <w:rFonts w:hint="eastAsia" w:ascii="宋体" w:hAnsi="宋体" w:eastAsia="宋体" w:cs="宋体"/>
          <w:kern w:val="0"/>
          <w:sz w:val="24"/>
          <w:u w:val="none"/>
        </w:rPr>
        <w:t xml:space="preserve">  </w:t>
      </w:r>
      <w:r>
        <w:rPr>
          <w:rFonts w:hint="eastAsia" w:ascii="宋体" w:hAnsi="宋体" w:eastAsia="宋体" w:cs="宋体"/>
          <w:kern w:val="0"/>
          <w:sz w:val="24"/>
          <w:u w:val="none"/>
          <w:lang w:eastAsia="zh-CN"/>
        </w:rPr>
        <w:t>调解专家</w:t>
      </w:r>
      <w:r>
        <w:rPr>
          <w:rFonts w:hint="eastAsia" w:ascii="宋体" w:hAnsi="宋体" w:eastAsia="宋体" w:cs="宋体"/>
          <w:kern w:val="0"/>
          <w:sz w:val="24"/>
          <w:u w:val="none"/>
        </w:rPr>
        <w:t>应履行的义务：</w:t>
      </w:r>
    </w:p>
    <w:p>
      <w:pPr>
        <w:widowControl/>
        <w:spacing w:before="156" w:beforeLines="50" w:line="500" w:lineRule="exact"/>
        <w:ind w:firstLine="480" w:firstLineChars="200"/>
        <w:rPr>
          <w:rFonts w:ascii="宋体" w:hAnsi="宋体" w:eastAsia="宋体" w:cs="宋体"/>
          <w:kern w:val="0"/>
          <w:sz w:val="24"/>
          <w:u w:val="none"/>
        </w:rPr>
      </w:pPr>
      <w:r>
        <w:rPr>
          <w:rFonts w:hint="eastAsia" w:ascii="宋体" w:hAnsi="宋体" w:eastAsia="宋体" w:cs="宋体"/>
          <w:kern w:val="0"/>
          <w:sz w:val="24"/>
          <w:u w:val="none"/>
        </w:rPr>
        <w:t>（一）遵守国家有关法律、法规、规章和</w:t>
      </w:r>
      <w:r>
        <w:rPr>
          <w:rFonts w:hint="eastAsia" w:ascii="宋体" w:hAnsi="宋体" w:eastAsia="宋体" w:cs="宋体"/>
          <w:kern w:val="0"/>
          <w:sz w:val="24"/>
          <w:u w:val="none"/>
          <w:lang w:eastAsia="zh-CN"/>
        </w:rPr>
        <w:t>《宁波</w:t>
      </w:r>
      <w:r>
        <w:rPr>
          <w:rFonts w:hint="eastAsia" w:ascii="宋体" w:hAnsi="宋体" w:eastAsia="宋体" w:cs="宋体"/>
          <w:kern w:val="0"/>
          <w:sz w:val="24"/>
          <w:u w:val="none"/>
        </w:rPr>
        <w:t>市建设工程</w:t>
      </w:r>
      <w:r>
        <w:rPr>
          <w:rFonts w:hint="eastAsia" w:ascii="宋体" w:hAnsi="宋体" w:eastAsia="宋体" w:cs="宋体"/>
          <w:kern w:val="0"/>
          <w:sz w:val="24"/>
          <w:u w:val="none"/>
          <w:lang w:eastAsia="zh-CN"/>
        </w:rPr>
        <w:t>结算价款</w:t>
      </w:r>
      <w:r>
        <w:rPr>
          <w:rFonts w:hint="eastAsia" w:ascii="宋体" w:hAnsi="宋体" w:eastAsia="宋体" w:cs="宋体"/>
          <w:kern w:val="0"/>
          <w:sz w:val="24"/>
          <w:u w:val="none"/>
        </w:rPr>
        <w:t>争议</w:t>
      </w:r>
      <w:r>
        <w:rPr>
          <w:rFonts w:hint="eastAsia" w:ascii="宋体" w:hAnsi="宋体" w:eastAsia="宋体" w:cs="宋体"/>
          <w:kern w:val="0"/>
          <w:sz w:val="24"/>
          <w:u w:val="none"/>
          <w:lang w:eastAsia="zh-CN"/>
        </w:rPr>
        <w:t>社会化调解</w:t>
      </w:r>
      <w:r>
        <w:rPr>
          <w:rFonts w:hint="eastAsia" w:ascii="宋体" w:hAnsi="宋体" w:eastAsia="宋体" w:cs="宋体"/>
          <w:kern w:val="0"/>
          <w:sz w:val="24"/>
          <w:u w:val="none"/>
        </w:rPr>
        <w:t>服务</w:t>
      </w:r>
      <w:r>
        <w:rPr>
          <w:rFonts w:hint="eastAsia" w:ascii="宋体" w:hAnsi="宋体" w:eastAsia="宋体" w:cs="宋体"/>
          <w:kern w:val="0"/>
          <w:sz w:val="24"/>
          <w:u w:val="none"/>
          <w:lang w:eastAsia="zh-CN"/>
        </w:rPr>
        <w:t>管理办法（试行）》的</w:t>
      </w:r>
      <w:r>
        <w:rPr>
          <w:rFonts w:hint="eastAsia" w:ascii="宋体" w:hAnsi="宋体" w:eastAsia="宋体" w:cs="宋体"/>
          <w:kern w:val="0"/>
          <w:sz w:val="24"/>
          <w:u w:val="none"/>
        </w:rPr>
        <w:t>规定、本</w:t>
      </w:r>
      <w:r>
        <w:rPr>
          <w:rFonts w:hint="eastAsia" w:ascii="宋体" w:hAnsi="宋体" w:eastAsia="宋体" w:cs="宋体"/>
          <w:kern w:val="0"/>
          <w:sz w:val="24"/>
          <w:u w:val="none"/>
          <w:lang w:eastAsia="zh-CN"/>
        </w:rPr>
        <w:t>专家</w:t>
      </w:r>
      <w:r>
        <w:rPr>
          <w:rFonts w:hint="eastAsia" w:ascii="宋体" w:hAnsi="宋体" w:eastAsia="宋体" w:cs="宋体"/>
          <w:kern w:val="0"/>
          <w:sz w:val="24"/>
          <w:u w:val="none"/>
        </w:rPr>
        <w:t>管理</w:t>
      </w:r>
      <w:r>
        <w:rPr>
          <w:rFonts w:hint="eastAsia" w:ascii="宋体" w:hAnsi="宋体" w:eastAsia="宋体" w:cs="宋体"/>
          <w:kern w:val="0"/>
          <w:sz w:val="24"/>
          <w:u w:val="none"/>
          <w:lang w:eastAsia="zh-CN"/>
        </w:rPr>
        <w:t>办法</w:t>
      </w:r>
      <w:r>
        <w:rPr>
          <w:rFonts w:hint="eastAsia" w:ascii="宋体" w:hAnsi="宋体" w:eastAsia="宋体" w:cs="宋体"/>
          <w:kern w:val="0"/>
          <w:sz w:val="24"/>
          <w:u w:val="none"/>
        </w:rPr>
        <w:t>，遵守职业道德；</w:t>
      </w:r>
    </w:p>
    <w:p>
      <w:pPr>
        <w:widowControl/>
        <w:spacing w:before="156" w:beforeLines="50" w:line="500" w:lineRule="exact"/>
        <w:ind w:firstLine="480" w:firstLineChars="200"/>
        <w:rPr>
          <w:rFonts w:ascii="宋体" w:hAnsi="宋体" w:eastAsia="宋体" w:cs="宋体"/>
          <w:kern w:val="0"/>
          <w:sz w:val="24"/>
          <w:u w:val="none"/>
        </w:rPr>
      </w:pPr>
      <w:r>
        <w:rPr>
          <w:rFonts w:hint="eastAsia" w:ascii="宋体" w:hAnsi="宋体" w:eastAsia="宋体" w:cs="宋体"/>
          <w:kern w:val="0"/>
          <w:sz w:val="24"/>
          <w:u w:val="none"/>
        </w:rPr>
        <w:t>（二）遵守调解纪律，不得与</w:t>
      </w:r>
      <w:r>
        <w:rPr>
          <w:rFonts w:hint="eastAsia" w:ascii="宋体" w:hAnsi="宋体" w:eastAsia="宋体" w:cs="宋体"/>
          <w:kern w:val="0"/>
          <w:sz w:val="24"/>
          <w:u w:val="none"/>
          <w:lang w:eastAsia="zh-CN"/>
        </w:rPr>
        <w:t>当事人</w:t>
      </w:r>
      <w:r>
        <w:rPr>
          <w:rFonts w:hint="eastAsia" w:ascii="宋体" w:hAnsi="宋体" w:eastAsia="宋体" w:cs="宋体"/>
          <w:kern w:val="0"/>
          <w:sz w:val="24"/>
          <w:u w:val="none"/>
        </w:rPr>
        <w:t>及其他利害关系人进行私下接触，</w:t>
      </w:r>
      <w:r>
        <w:rPr>
          <w:rFonts w:ascii="宋体" w:hAnsi="宋体" w:eastAsia="宋体" w:cs="宋体"/>
          <w:kern w:val="0"/>
          <w:sz w:val="24"/>
          <w:u w:val="none"/>
        </w:rPr>
        <w:t>不得单独向</w:t>
      </w:r>
      <w:r>
        <w:rPr>
          <w:rFonts w:hint="eastAsia" w:ascii="宋体" w:hAnsi="宋体" w:eastAsia="宋体" w:cs="宋体"/>
          <w:kern w:val="0"/>
          <w:sz w:val="24"/>
          <w:u w:val="none"/>
          <w:lang w:eastAsia="zh-CN"/>
        </w:rPr>
        <w:t>当事人</w:t>
      </w:r>
      <w:r>
        <w:rPr>
          <w:rFonts w:ascii="宋体" w:hAnsi="宋体" w:eastAsia="宋体" w:cs="宋体"/>
          <w:kern w:val="0"/>
          <w:sz w:val="24"/>
          <w:u w:val="none"/>
        </w:rPr>
        <w:t>提供有关建议</w:t>
      </w:r>
      <w:r>
        <w:rPr>
          <w:rFonts w:hint="eastAsia" w:ascii="宋体" w:hAnsi="宋体" w:eastAsia="宋体" w:cs="宋体"/>
          <w:kern w:val="0"/>
          <w:sz w:val="24"/>
          <w:u w:val="none"/>
        </w:rPr>
        <w:t>，不得收受</w:t>
      </w:r>
      <w:r>
        <w:rPr>
          <w:rFonts w:hint="eastAsia" w:ascii="宋体" w:hAnsi="宋体" w:eastAsia="宋体" w:cs="宋体"/>
          <w:kern w:val="0"/>
          <w:sz w:val="24"/>
          <w:u w:val="none"/>
          <w:lang w:eastAsia="zh-CN"/>
        </w:rPr>
        <w:t>当事人</w:t>
      </w:r>
      <w:r>
        <w:rPr>
          <w:rFonts w:hint="eastAsia" w:ascii="宋体" w:hAnsi="宋体" w:eastAsia="宋体" w:cs="宋体"/>
          <w:kern w:val="0"/>
          <w:sz w:val="24"/>
          <w:u w:val="none"/>
        </w:rPr>
        <w:t>或者其他利害关系人的财物和其他好处；</w:t>
      </w:r>
    </w:p>
    <w:p>
      <w:pPr>
        <w:widowControl/>
        <w:spacing w:before="156" w:beforeLines="50" w:line="500" w:lineRule="exact"/>
        <w:ind w:firstLine="480" w:firstLineChars="200"/>
        <w:rPr>
          <w:rFonts w:ascii="宋体" w:hAnsi="宋体" w:eastAsia="宋体" w:cs="宋体"/>
          <w:kern w:val="0"/>
          <w:sz w:val="24"/>
          <w:u w:val="none"/>
        </w:rPr>
      </w:pPr>
      <w:r>
        <w:rPr>
          <w:rFonts w:hint="eastAsia" w:ascii="宋体" w:hAnsi="宋体" w:eastAsia="宋体" w:cs="宋体"/>
          <w:kern w:val="0"/>
          <w:sz w:val="24"/>
          <w:u w:val="none"/>
        </w:rPr>
        <w:t>（三）对调解过程保密，不得向外泄露调解相关情况；</w:t>
      </w:r>
    </w:p>
    <w:p>
      <w:pPr>
        <w:widowControl/>
        <w:spacing w:before="156" w:beforeLines="50" w:line="500" w:lineRule="exact"/>
        <w:ind w:firstLine="480" w:firstLineChars="200"/>
        <w:rPr>
          <w:rFonts w:ascii="宋体" w:hAnsi="宋体" w:eastAsia="宋体" w:cs="宋体"/>
          <w:kern w:val="0"/>
          <w:sz w:val="24"/>
          <w:u w:val="none"/>
        </w:rPr>
      </w:pPr>
      <w:r>
        <w:rPr>
          <w:rFonts w:hint="eastAsia" w:ascii="宋体" w:hAnsi="宋体" w:eastAsia="宋体" w:cs="宋体"/>
          <w:kern w:val="0"/>
          <w:sz w:val="24"/>
          <w:u w:val="none"/>
        </w:rPr>
        <w:t>（四）有</w:t>
      </w:r>
      <w:r>
        <w:rPr>
          <w:rFonts w:hint="eastAsia" w:ascii="宋体" w:hAnsi="宋体" w:eastAsia="宋体" w:cs="宋体"/>
          <w:kern w:val="0"/>
          <w:sz w:val="24"/>
          <w:u w:val="none"/>
          <w:lang w:eastAsia="zh-CN"/>
        </w:rPr>
        <w:t>《宁波</w:t>
      </w:r>
      <w:r>
        <w:rPr>
          <w:rFonts w:hint="eastAsia" w:ascii="宋体" w:hAnsi="宋体" w:eastAsia="宋体" w:cs="宋体"/>
          <w:kern w:val="0"/>
          <w:sz w:val="24"/>
          <w:u w:val="none"/>
        </w:rPr>
        <w:t>市建设工程</w:t>
      </w:r>
      <w:r>
        <w:rPr>
          <w:rFonts w:hint="eastAsia" w:ascii="宋体" w:hAnsi="宋体" w:eastAsia="宋体" w:cs="宋体"/>
          <w:kern w:val="0"/>
          <w:sz w:val="24"/>
          <w:u w:val="none"/>
          <w:lang w:eastAsia="zh-CN"/>
        </w:rPr>
        <w:t>结算价款</w:t>
      </w:r>
      <w:r>
        <w:rPr>
          <w:rFonts w:hint="eastAsia" w:ascii="宋体" w:hAnsi="宋体" w:eastAsia="宋体" w:cs="宋体"/>
          <w:kern w:val="0"/>
          <w:sz w:val="24"/>
          <w:u w:val="none"/>
        </w:rPr>
        <w:t>争议</w:t>
      </w:r>
      <w:r>
        <w:rPr>
          <w:rFonts w:hint="eastAsia" w:ascii="宋体" w:hAnsi="宋体" w:eastAsia="宋体" w:cs="宋体"/>
          <w:kern w:val="0"/>
          <w:sz w:val="24"/>
          <w:u w:val="none"/>
          <w:lang w:eastAsia="zh-CN"/>
        </w:rPr>
        <w:t>社会化调解</w:t>
      </w:r>
      <w:r>
        <w:rPr>
          <w:rFonts w:hint="eastAsia" w:ascii="宋体" w:hAnsi="宋体" w:eastAsia="宋体" w:cs="宋体"/>
          <w:kern w:val="0"/>
          <w:sz w:val="24"/>
          <w:u w:val="none"/>
        </w:rPr>
        <w:t>服务</w:t>
      </w:r>
      <w:r>
        <w:rPr>
          <w:rFonts w:hint="eastAsia" w:ascii="宋体" w:hAnsi="宋体" w:eastAsia="宋体" w:cs="宋体"/>
          <w:kern w:val="0"/>
          <w:sz w:val="24"/>
          <w:u w:val="none"/>
          <w:lang w:eastAsia="zh-CN"/>
        </w:rPr>
        <w:t>管理办法（试行）》</w:t>
      </w:r>
      <w:r>
        <w:rPr>
          <w:rFonts w:hint="eastAsia" w:ascii="宋体" w:hAnsi="宋体" w:eastAsia="宋体" w:cs="宋体"/>
          <w:color w:val="auto"/>
          <w:kern w:val="0"/>
          <w:sz w:val="24"/>
          <w:u w:val="none"/>
        </w:rPr>
        <w:t>第十条</w:t>
      </w:r>
      <w:r>
        <w:rPr>
          <w:rFonts w:hint="eastAsia" w:ascii="宋体" w:hAnsi="宋体" w:eastAsia="宋体" w:cs="宋体"/>
          <w:kern w:val="0"/>
          <w:sz w:val="24"/>
          <w:u w:val="none"/>
        </w:rPr>
        <w:t>规定情形之一的，应主动提出回避；</w:t>
      </w:r>
    </w:p>
    <w:p>
      <w:pPr>
        <w:widowControl/>
        <w:spacing w:before="156" w:beforeLines="50" w:line="500" w:lineRule="exact"/>
        <w:ind w:firstLine="480" w:firstLineChars="200"/>
        <w:rPr>
          <w:rFonts w:ascii="宋体" w:hAnsi="宋体" w:eastAsia="宋体" w:cs="宋体"/>
          <w:kern w:val="0"/>
          <w:sz w:val="24"/>
          <w:u w:val="none"/>
        </w:rPr>
      </w:pPr>
      <w:r>
        <w:rPr>
          <w:rFonts w:hint="eastAsia" w:ascii="宋体" w:hAnsi="宋体" w:eastAsia="宋体" w:cs="宋体"/>
          <w:kern w:val="0"/>
          <w:sz w:val="24"/>
          <w:u w:val="none"/>
        </w:rPr>
        <w:t>（五）积极参加我市</w:t>
      </w:r>
      <w:r>
        <w:rPr>
          <w:rFonts w:hint="eastAsia" w:ascii="宋体" w:hAnsi="宋体" w:eastAsia="宋体" w:cs="宋体"/>
          <w:kern w:val="0"/>
          <w:sz w:val="24"/>
          <w:u w:val="none"/>
          <w:lang w:eastAsia="zh-CN"/>
        </w:rPr>
        <w:t>结算价款</w:t>
      </w:r>
      <w:r>
        <w:rPr>
          <w:rFonts w:hint="eastAsia" w:ascii="宋体" w:hAnsi="宋体" w:eastAsia="宋体" w:cs="宋体"/>
          <w:kern w:val="0"/>
          <w:sz w:val="24"/>
          <w:u w:val="none"/>
        </w:rPr>
        <w:t>争议</w:t>
      </w:r>
      <w:r>
        <w:rPr>
          <w:rFonts w:hint="eastAsia" w:ascii="宋体" w:hAnsi="宋体" w:eastAsia="宋体" w:cs="宋体"/>
          <w:kern w:val="0"/>
          <w:sz w:val="24"/>
          <w:u w:val="none"/>
          <w:lang w:eastAsia="zh-CN"/>
        </w:rPr>
        <w:t>社会化调解</w:t>
      </w:r>
      <w:r>
        <w:rPr>
          <w:rFonts w:hint="eastAsia" w:ascii="宋体" w:hAnsi="宋体" w:eastAsia="宋体" w:cs="宋体"/>
          <w:kern w:val="0"/>
          <w:sz w:val="24"/>
          <w:u w:val="none"/>
        </w:rPr>
        <w:t>活动；</w:t>
      </w:r>
    </w:p>
    <w:p>
      <w:pPr>
        <w:widowControl/>
        <w:spacing w:before="156" w:beforeLines="50" w:line="500" w:lineRule="exact"/>
        <w:ind w:firstLine="480" w:firstLineChars="200"/>
        <w:rPr>
          <w:rFonts w:ascii="宋体" w:hAnsi="宋体" w:eastAsia="宋体" w:cs="宋体"/>
          <w:kern w:val="0"/>
          <w:sz w:val="24"/>
          <w:u w:val="none"/>
        </w:rPr>
      </w:pPr>
      <w:r>
        <w:rPr>
          <w:rFonts w:hint="eastAsia" w:ascii="宋体" w:hAnsi="宋体" w:eastAsia="宋体" w:cs="宋体"/>
          <w:kern w:val="0"/>
          <w:sz w:val="24"/>
          <w:u w:val="none"/>
        </w:rPr>
        <w:t>（六）在调解中认真负责，提出明确意见；在调解协议书上签字，对调解协议书内容负责，并承担相应的责任；</w:t>
      </w:r>
    </w:p>
    <w:p>
      <w:pPr>
        <w:widowControl/>
        <w:spacing w:before="156" w:beforeLines="50" w:line="500" w:lineRule="exact"/>
        <w:ind w:firstLine="480" w:firstLineChars="200"/>
        <w:rPr>
          <w:rFonts w:ascii="宋体" w:hAnsi="宋体" w:eastAsia="宋体" w:cs="宋体"/>
          <w:kern w:val="0"/>
          <w:sz w:val="24"/>
          <w:u w:val="none"/>
        </w:rPr>
      </w:pPr>
      <w:r>
        <w:rPr>
          <w:rFonts w:hint="eastAsia" w:ascii="宋体" w:hAnsi="宋体" w:eastAsia="宋体" w:cs="宋体"/>
          <w:kern w:val="0"/>
          <w:sz w:val="24"/>
          <w:u w:val="none"/>
        </w:rPr>
        <w:t>（七）</w:t>
      </w:r>
      <w:r>
        <w:rPr>
          <w:rFonts w:ascii="宋体" w:hAnsi="宋体" w:eastAsia="宋体" w:cs="宋体"/>
          <w:kern w:val="0"/>
          <w:sz w:val="24"/>
          <w:u w:val="none"/>
        </w:rPr>
        <w:t>不得就争议调解事项</w:t>
      </w:r>
      <w:r>
        <w:rPr>
          <w:rFonts w:hint="eastAsia" w:ascii="宋体" w:hAnsi="宋体" w:eastAsia="宋体" w:cs="宋体"/>
          <w:kern w:val="0"/>
          <w:sz w:val="24"/>
          <w:u w:val="none"/>
        </w:rPr>
        <w:t>，</w:t>
      </w:r>
      <w:r>
        <w:rPr>
          <w:rFonts w:ascii="宋体" w:hAnsi="宋体" w:eastAsia="宋体" w:cs="宋体"/>
          <w:kern w:val="0"/>
          <w:sz w:val="24"/>
          <w:u w:val="none"/>
        </w:rPr>
        <w:t>在之后的诉讼、仲裁或者其他任何程序中担任一方当事人的代理人</w:t>
      </w:r>
      <w:r>
        <w:rPr>
          <w:rFonts w:hint="eastAsia" w:ascii="宋体" w:hAnsi="宋体" w:eastAsia="宋体" w:cs="宋体"/>
          <w:kern w:val="0"/>
          <w:sz w:val="24"/>
          <w:u w:val="none"/>
        </w:rPr>
        <w:t>、证人等；</w:t>
      </w:r>
    </w:p>
    <w:p>
      <w:pPr>
        <w:widowControl/>
        <w:spacing w:before="156" w:beforeLines="50" w:line="500" w:lineRule="exact"/>
        <w:ind w:firstLine="480" w:firstLineChars="200"/>
        <w:rPr>
          <w:rFonts w:ascii="宋体" w:hAnsi="宋体" w:eastAsia="宋体" w:cs="宋体"/>
          <w:kern w:val="0"/>
          <w:sz w:val="24"/>
          <w:u w:val="none"/>
        </w:rPr>
      </w:pPr>
      <w:r>
        <w:rPr>
          <w:rFonts w:hint="eastAsia" w:ascii="宋体" w:hAnsi="宋体" w:eastAsia="宋体" w:cs="宋体"/>
          <w:kern w:val="0"/>
          <w:sz w:val="24"/>
          <w:u w:val="none"/>
        </w:rPr>
        <w:t>（八）自觉接受</w:t>
      </w:r>
      <w:r>
        <w:rPr>
          <w:rFonts w:hint="eastAsia" w:ascii="宋体" w:hAnsi="宋体" w:eastAsia="宋体" w:cs="宋体"/>
          <w:kern w:val="0"/>
          <w:sz w:val="24"/>
          <w:u w:val="none"/>
          <w:lang w:eastAsia="zh-CN"/>
        </w:rPr>
        <w:t>市</w:t>
      </w:r>
      <w:r>
        <w:rPr>
          <w:rFonts w:hint="eastAsia" w:ascii="宋体" w:hAnsi="宋体" w:eastAsia="宋体" w:cs="宋体"/>
          <w:kern w:val="0"/>
          <w:sz w:val="24"/>
          <w:u w:val="none"/>
        </w:rPr>
        <w:t>造价协会</w:t>
      </w:r>
      <w:r>
        <w:rPr>
          <w:rFonts w:hint="eastAsia" w:ascii="宋体" w:hAnsi="宋体" w:eastAsia="宋体" w:cs="宋体"/>
          <w:kern w:val="0"/>
          <w:sz w:val="24"/>
          <w:u w:val="none"/>
          <w:lang w:eastAsia="zh-CN"/>
        </w:rPr>
        <w:t>调解中心</w:t>
      </w:r>
      <w:r>
        <w:rPr>
          <w:rFonts w:hint="eastAsia" w:ascii="宋体" w:hAnsi="宋体" w:eastAsia="宋体" w:cs="宋体"/>
          <w:kern w:val="0"/>
          <w:sz w:val="24"/>
          <w:u w:val="none"/>
        </w:rPr>
        <w:t>的监督检查；</w:t>
      </w:r>
    </w:p>
    <w:p>
      <w:pPr>
        <w:widowControl/>
        <w:spacing w:before="156" w:beforeLines="50" w:line="500" w:lineRule="exact"/>
        <w:ind w:firstLine="480" w:firstLineChars="200"/>
        <w:rPr>
          <w:rFonts w:ascii="宋体" w:hAnsi="宋体" w:eastAsia="宋体" w:cs="宋体"/>
          <w:kern w:val="0"/>
          <w:sz w:val="24"/>
          <w:u w:val="none"/>
        </w:rPr>
      </w:pPr>
      <w:r>
        <w:rPr>
          <w:rFonts w:hint="eastAsia" w:ascii="宋体" w:hAnsi="宋体" w:eastAsia="宋体" w:cs="宋体"/>
          <w:kern w:val="0"/>
          <w:sz w:val="24"/>
          <w:u w:val="none"/>
        </w:rPr>
        <w:t>（九）法律、法规规定的其他义务。</w:t>
      </w:r>
    </w:p>
    <w:p>
      <w:pPr>
        <w:pStyle w:val="10"/>
        <w:spacing w:before="156" w:beforeLines="50" w:line="500" w:lineRule="exact"/>
        <w:ind w:firstLine="482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b/>
          <w:sz w:val="24"/>
          <w:szCs w:val="24"/>
        </w:rPr>
        <w:t>第</w:t>
      </w:r>
      <w:r>
        <w:rPr>
          <w:rFonts w:hint="eastAsia" w:ascii="宋体" w:hAnsi="宋体"/>
          <w:b/>
          <w:sz w:val="24"/>
          <w:szCs w:val="24"/>
          <w:lang w:val="en-US" w:eastAsia="zh-CN"/>
        </w:rPr>
        <w:t>十</w:t>
      </w:r>
      <w:r>
        <w:rPr>
          <w:rFonts w:hint="eastAsia" w:ascii="宋体" w:hAnsi="宋体"/>
          <w:b/>
          <w:sz w:val="24"/>
          <w:szCs w:val="24"/>
        </w:rPr>
        <w:t>条</w:t>
      </w:r>
      <w:r>
        <w:rPr>
          <w:rFonts w:hint="eastAsia" w:ascii="宋体" w:hAnsi="宋体" w:cs="宋体"/>
          <w:kern w:val="0"/>
          <w:sz w:val="24"/>
        </w:rPr>
        <w:t xml:space="preserve">  </w:t>
      </w:r>
      <w:r>
        <w:rPr>
          <w:rFonts w:hint="eastAsia" w:ascii="宋体" w:hAnsi="宋体" w:cs="宋体"/>
          <w:kern w:val="0"/>
          <w:sz w:val="24"/>
          <w:lang w:eastAsia="zh-CN"/>
        </w:rPr>
        <w:t>调解专家</w:t>
      </w:r>
      <w:r>
        <w:rPr>
          <w:rFonts w:hint="eastAsia" w:ascii="宋体" w:hAnsi="宋体"/>
          <w:sz w:val="24"/>
          <w:szCs w:val="24"/>
        </w:rPr>
        <w:t>有下列情形之一的，给予警告；情节严重的，取消其</w:t>
      </w:r>
      <w:r>
        <w:rPr>
          <w:rFonts w:hint="eastAsia" w:ascii="宋体" w:hAnsi="宋体" w:cs="宋体"/>
          <w:kern w:val="0"/>
          <w:sz w:val="24"/>
          <w:lang w:eastAsia="zh-CN"/>
        </w:rPr>
        <w:t>调解专家</w:t>
      </w:r>
      <w:r>
        <w:rPr>
          <w:rFonts w:hint="eastAsia" w:ascii="宋体" w:hAnsi="宋体"/>
          <w:sz w:val="24"/>
          <w:szCs w:val="24"/>
        </w:rPr>
        <w:t>资格，从“宁波市建设工程</w:t>
      </w:r>
      <w:r>
        <w:rPr>
          <w:rFonts w:hint="eastAsia" w:ascii="宋体" w:hAnsi="宋体"/>
          <w:sz w:val="24"/>
          <w:szCs w:val="24"/>
          <w:lang w:eastAsia="zh-CN"/>
        </w:rPr>
        <w:t>结算价款</w:t>
      </w:r>
      <w:r>
        <w:rPr>
          <w:rFonts w:hint="eastAsia" w:ascii="宋体" w:hAnsi="宋体"/>
          <w:sz w:val="24"/>
          <w:szCs w:val="24"/>
        </w:rPr>
        <w:t>争议</w:t>
      </w:r>
      <w:r>
        <w:rPr>
          <w:rFonts w:hint="eastAsia" w:ascii="宋体" w:hAnsi="宋体"/>
          <w:sz w:val="24"/>
          <w:szCs w:val="24"/>
          <w:lang w:eastAsia="zh-CN"/>
        </w:rPr>
        <w:t>社会化调解</w:t>
      </w:r>
      <w:r>
        <w:rPr>
          <w:rFonts w:hint="eastAsia" w:ascii="宋体" w:hAnsi="宋体"/>
          <w:sz w:val="24"/>
          <w:szCs w:val="24"/>
          <w:lang w:val="en-US" w:eastAsia="zh-CN"/>
        </w:rPr>
        <w:t>专家</w:t>
      </w:r>
      <w:r>
        <w:rPr>
          <w:rFonts w:hint="eastAsia" w:ascii="宋体" w:hAnsi="宋体"/>
          <w:sz w:val="24"/>
          <w:szCs w:val="24"/>
        </w:rPr>
        <w:t>库”中除名，并予以公告。</w:t>
      </w:r>
    </w:p>
    <w:p>
      <w:pPr>
        <w:pStyle w:val="10"/>
        <w:spacing w:before="156" w:beforeLines="50" w:line="500" w:lineRule="exact"/>
        <w:ind w:firstLine="48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（一）违反国家法律、法规的；</w:t>
      </w:r>
    </w:p>
    <w:p>
      <w:pPr>
        <w:pStyle w:val="10"/>
        <w:spacing w:before="78" w:beforeLines="25" w:line="500" w:lineRule="exact"/>
        <w:ind w:firstLine="48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（二）对工作不负责任，作风不严谨，敷衍了事，受到投诉并查实的；</w:t>
      </w:r>
    </w:p>
    <w:p>
      <w:pPr>
        <w:pStyle w:val="10"/>
        <w:spacing w:before="78" w:beforeLines="25" w:line="500" w:lineRule="exact"/>
        <w:ind w:firstLine="480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（</w:t>
      </w:r>
      <w:r>
        <w:rPr>
          <w:rFonts w:hint="eastAsia" w:ascii="宋体" w:hAnsi="宋体"/>
          <w:sz w:val="24"/>
          <w:szCs w:val="24"/>
        </w:rPr>
        <w:t>三</w:t>
      </w:r>
      <w:r>
        <w:rPr>
          <w:rFonts w:hint="eastAsia" w:ascii="宋体" w:hAnsi="宋体" w:cs="宋体"/>
          <w:kern w:val="0"/>
          <w:sz w:val="24"/>
        </w:rPr>
        <w:t>）</w:t>
      </w:r>
      <w:r>
        <w:rPr>
          <w:rFonts w:ascii="宋体" w:hAnsi="宋体" w:cs="宋体"/>
          <w:kern w:val="0"/>
          <w:sz w:val="24"/>
        </w:rPr>
        <w:t>在调解过程中，违反独立、公正原则，受到投诉</w:t>
      </w:r>
      <w:r>
        <w:rPr>
          <w:rFonts w:hint="eastAsia" w:ascii="宋体" w:hAnsi="宋体"/>
          <w:sz w:val="24"/>
          <w:szCs w:val="24"/>
        </w:rPr>
        <w:t>并查实</w:t>
      </w:r>
      <w:r>
        <w:rPr>
          <w:rFonts w:ascii="宋体" w:hAnsi="宋体" w:cs="宋体"/>
          <w:kern w:val="0"/>
          <w:sz w:val="24"/>
        </w:rPr>
        <w:t>的</w:t>
      </w:r>
      <w:r>
        <w:rPr>
          <w:rFonts w:hint="eastAsia" w:ascii="宋体" w:hAnsi="宋体" w:cs="宋体"/>
          <w:kern w:val="0"/>
          <w:sz w:val="24"/>
        </w:rPr>
        <w:t>；</w:t>
      </w:r>
    </w:p>
    <w:p>
      <w:pPr>
        <w:pStyle w:val="10"/>
        <w:spacing w:before="78" w:beforeLines="25" w:line="500" w:lineRule="exact"/>
        <w:ind w:firstLine="48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（四）所签署的调解协议书存在严重问题，造成</w:t>
      </w:r>
      <w:r>
        <w:rPr>
          <w:rFonts w:hint="eastAsia" w:ascii="宋体" w:hAnsi="宋体"/>
          <w:sz w:val="24"/>
          <w:szCs w:val="24"/>
          <w:lang w:eastAsia="zh-CN"/>
        </w:rPr>
        <w:t>当事人</w:t>
      </w:r>
      <w:r>
        <w:rPr>
          <w:rFonts w:hint="eastAsia" w:ascii="宋体" w:hAnsi="宋体"/>
          <w:sz w:val="24"/>
          <w:szCs w:val="24"/>
        </w:rPr>
        <w:t>重大损失的；</w:t>
      </w:r>
    </w:p>
    <w:p>
      <w:pPr>
        <w:pStyle w:val="10"/>
        <w:spacing w:before="78" w:beforeLines="25" w:line="500" w:lineRule="exact"/>
        <w:ind w:firstLine="48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（五）有</w:t>
      </w:r>
      <w:r>
        <w:rPr>
          <w:rFonts w:hint="eastAsia" w:ascii="宋体" w:hAnsi="宋体"/>
          <w:sz w:val="24"/>
          <w:szCs w:val="24"/>
          <w:lang w:eastAsia="zh-CN"/>
        </w:rPr>
        <w:t>《宁波</w:t>
      </w:r>
      <w:r>
        <w:rPr>
          <w:rFonts w:hint="eastAsia" w:ascii="宋体" w:hAnsi="宋体" w:cs="宋体"/>
          <w:kern w:val="0"/>
          <w:sz w:val="24"/>
        </w:rPr>
        <w:t>市建设工程</w:t>
      </w:r>
      <w:r>
        <w:rPr>
          <w:rFonts w:hint="eastAsia" w:ascii="宋体" w:hAnsi="宋体" w:cs="宋体"/>
          <w:kern w:val="0"/>
          <w:sz w:val="24"/>
          <w:lang w:eastAsia="zh-CN"/>
        </w:rPr>
        <w:t>结算价款</w:t>
      </w:r>
      <w:r>
        <w:rPr>
          <w:rFonts w:hint="eastAsia" w:ascii="宋体" w:hAnsi="宋体" w:cs="宋体"/>
          <w:kern w:val="0"/>
          <w:sz w:val="24"/>
        </w:rPr>
        <w:t>争议</w:t>
      </w:r>
      <w:r>
        <w:rPr>
          <w:rFonts w:hint="eastAsia" w:ascii="宋体" w:hAnsi="宋体" w:cs="宋体"/>
          <w:kern w:val="0"/>
          <w:sz w:val="24"/>
          <w:lang w:eastAsia="zh-CN"/>
        </w:rPr>
        <w:t>社会化调解</w:t>
      </w:r>
      <w:r>
        <w:rPr>
          <w:rFonts w:hint="eastAsia" w:ascii="宋体" w:hAnsi="宋体" w:cs="宋体"/>
          <w:kern w:val="0"/>
          <w:sz w:val="24"/>
        </w:rPr>
        <w:t>服务</w:t>
      </w:r>
      <w:r>
        <w:rPr>
          <w:rFonts w:hint="eastAsia" w:ascii="宋体" w:hAnsi="宋体" w:cs="宋体"/>
          <w:kern w:val="0"/>
          <w:sz w:val="24"/>
          <w:lang w:eastAsia="zh-CN"/>
        </w:rPr>
        <w:t>管理办法（试行）》</w:t>
      </w:r>
      <w:r>
        <w:rPr>
          <w:rFonts w:hint="eastAsia" w:ascii="宋体" w:hAnsi="宋体" w:cs="宋体"/>
          <w:color w:val="auto"/>
          <w:kern w:val="0"/>
          <w:sz w:val="24"/>
        </w:rPr>
        <w:t>第</w:t>
      </w:r>
      <w:r>
        <w:rPr>
          <w:rFonts w:hint="eastAsia" w:ascii="宋体" w:hAnsi="宋体" w:cs="宋体"/>
          <w:color w:val="auto"/>
          <w:kern w:val="0"/>
          <w:sz w:val="24"/>
          <w:lang w:eastAsia="zh-CN"/>
        </w:rPr>
        <w:t>十</w:t>
      </w:r>
      <w:r>
        <w:rPr>
          <w:rFonts w:hint="eastAsia" w:ascii="宋体" w:hAnsi="宋体" w:cs="宋体"/>
          <w:color w:val="auto"/>
          <w:kern w:val="0"/>
          <w:sz w:val="24"/>
        </w:rPr>
        <w:t>条</w:t>
      </w:r>
      <w:r>
        <w:rPr>
          <w:rFonts w:hint="eastAsia" w:ascii="宋体" w:hAnsi="宋体" w:cs="宋体"/>
          <w:kern w:val="0"/>
          <w:sz w:val="24"/>
        </w:rPr>
        <w:t>规定情形之一，</w:t>
      </w:r>
      <w:r>
        <w:rPr>
          <w:rFonts w:hint="eastAsia" w:ascii="宋体" w:hAnsi="宋体"/>
          <w:sz w:val="24"/>
          <w:szCs w:val="24"/>
        </w:rPr>
        <w:t>未回避的；</w:t>
      </w:r>
    </w:p>
    <w:p>
      <w:pPr>
        <w:pStyle w:val="10"/>
        <w:spacing w:before="78" w:beforeLines="25" w:line="500" w:lineRule="exact"/>
        <w:ind w:firstLine="48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（</w:t>
      </w:r>
      <w:r>
        <w:rPr>
          <w:rFonts w:hint="eastAsia" w:ascii="宋体" w:hAnsi="宋体" w:cs="宋体"/>
          <w:kern w:val="0"/>
          <w:sz w:val="24"/>
        </w:rPr>
        <w:t>六</w:t>
      </w:r>
      <w:r>
        <w:rPr>
          <w:rFonts w:hint="eastAsia" w:ascii="宋体" w:hAnsi="宋体"/>
          <w:sz w:val="24"/>
          <w:szCs w:val="24"/>
        </w:rPr>
        <w:t>）违背职业道德，收受</w:t>
      </w:r>
      <w:r>
        <w:rPr>
          <w:rFonts w:hint="eastAsia" w:ascii="宋体" w:hAnsi="宋体"/>
          <w:sz w:val="24"/>
          <w:szCs w:val="24"/>
          <w:lang w:eastAsia="zh-CN"/>
        </w:rPr>
        <w:t>当事人</w:t>
      </w:r>
      <w:r>
        <w:rPr>
          <w:rFonts w:hint="eastAsia" w:ascii="宋体" w:hAnsi="宋体"/>
          <w:sz w:val="24"/>
          <w:szCs w:val="24"/>
        </w:rPr>
        <w:t>财物或其它好处的；</w:t>
      </w:r>
    </w:p>
    <w:p>
      <w:pPr>
        <w:pStyle w:val="10"/>
        <w:spacing w:before="78" w:beforeLines="25" w:line="500" w:lineRule="exact"/>
        <w:ind w:firstLine="48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（七）泄露</w:t>
      </w:r>
      <w:r>
        <w:rPr>
          <w:rFonts w:hint="eastAsia" w:ascii="宋体" w:hAnsi="宋体"/>
          <w:sz w:val="24"/>
          <w:szCs w:val="24"/>
          <w:lang w:eastAsia="zh-CN"/>
        </w:rPr>
        <w:t>当事人</w:t>
      </w:r>
      <w:r>
        <w:rPr>
          <w:rFonts w:hint="eastAsia" w:ascii="宋体" w:hAnsi="宋体"/>
          <w:sz w:val="24"/>
          <w:szCs w:val="24"/>
        </w:rPr>
        <w:t>个人隐私、商业秘密的；</w:t>
      </w:r>
    </w:p>
    <w:p>
      <w:pPr>
        <w:pStyle w:val="10"/>
        <w:spacing w:before="78" w:beforeLines="25" w:line="500" w:lineRule="exact"/>
        <w:ind w:firstLine="48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（八）受邀请后无正当理由2次及以上不接受担任</w:t>
      </w:r>
      <w:r>
        <w:rPr>
          <w:rFonts w:hint="eastAsia" w:ascii="宋体" w:hAnsi="宋体" w:cs="宋体"/>
          <w:kern w:val="0"/>
          <w:sz w:val="24"/>
          <w:lang w:eastAsia="zh-CN"/>
        </w:rPr>
        <w:t>调解</w:t>
      </w:r>
      <w:r>
        <w:rPr>
          <w:rFonts w:hint="eastAsia" w:ascii="宋体" w:hAnsi="宋体" w:cs="宋体"/>
          <w:kern w:val="0"/>
          <w:sz w:val="24"/>
          <w:lang w:val="en-US" w:eastAsia="zh-CN"/>
        </w:rPr>
        <w:t>专家</w:t>
      </w:r>
      <w:r>
        <w:rPr>
          <w:rFonts w:hint="eastAsia" w:ascii="宋体" w:hAnsi="宋体"/>
          <w:sz w:val="24"/>
          <w:szCs w:val="24"/>
        </w:rPr>
        <w:t>的。</w:t>
      </w:r>
    </w:p>
    <w:p>
      <w:pPr>
        <w:spacing w:line="500" w:lineRule="exact"/>
        <w:jc w:val="left"/>
        <w:rPr>
          <w:rFonts w:hint="eastAsia" w:ascii="宋体" w:hAnsi="宋体" w:eastAsia="宋体"/>
          <w:sz w:val="24"/>
          <w:u w:val="none"/>
        </w:rPr>
      </w:pPr>
    </w:p>
    <w:p>
      <w:pPr>
        <w:spacing w:line="500" w:lineRule="exact"/>
        <w:jc w:val="left"/>
        <w:rPr>
          <w:rFonts w:hint="eastAsia" w:ascii="宋体" w:hAnsi="宋体" w:eastAsia="宋体"/>
          <w:sz w:val="24"/>
          <w:u w:val="none"/>
        </w:rPr>
      </w:pPr>
    </w:p>
    <w:p>
      <w:pPr>
        <w:spacing w:line="500" w:lineRule="exact"/>
        <w:jc w:val="left"/>
        <w:rPr>
          <w:rFonts w:hint="eastAsia" w:ascii="宋体" w:hAnsi="宋体" w:eastAsia="宋体"/>
          <w:sz w:val="24"/>
          <w:u w:val="none"/>
        </w:rPr>
      </w:pPr>
    </w:p>
    <w:p>
      <w:pPr>
        <w:spacing w:line="500" w:lineRule="exact"/>
        <w:jc w:val="left"/>
        <w:rPr>
          <w:rFonts w:hint="eastAsia" w:ascii="宋体" w:hAnsi="宋体" w:eastAsia="宋体"/>
          <w:sz w:val="24"/>
          <w:u w:val="none"/>
        </w:rPr>
      </w:pPr>
    </w:p>
    <w:p>
      <w:pPr>
        <w:spacing w:line="500" w:lineRule="exact"/>
        <w:jc w:val="left"/>
        <w:rPr>
          <w:rFonts w:hint="eastAsia" w:ascii="宋体" w:hAnsi="宋体" w:eastAsia="宋体"/>
          <w:sz w:val="24"/>
          <w:u w:val="none"/>
        </w:rPr>
      </w:pPr>
    </w:p>
    <w:p>
      <w:pPr>
        <w:rPr>
          <w:rFonts w:hint="eastAsia" w:ascii="宋体" w:hAnsi="宋体" w:eastAsia="宋体"/>
          <w:sz w:val="24"/>
          <w:u w:val="none"/>
        </w:rPr>
      </w:pPr>
    </w:p>
    <w:p>
      <w:pPr>
        <w:rPr>
          <w:rFonts w:hint="eastAsia" w:ascii="宋体" w:hAnsi="宋体" w:eastAsia="宋体"/>
          <w:sz w:val="24"/>
          <w:u w:val="none"/>
        </w:rPr>
      </w:pPr>
      <w:r>
        <w:rPr>
          <w:rFonts w:hint="eastAsia" w:ascii="宋体" w:hAnsi="宋体" w:eastAsia="宋体"/>
          <w:sz w:val="24"/>
          <w:u w:val="none"/>
        </w:rPr>
        <w:t>附件</w:t>
      </w:r>
      <w:r>
        <w:rPr>
          <w:rFonts w:hint="eastAsia" w:ascii="宋体" w:hAnsi="宋体" w:eastAsia="宋体"/>
          <w:sz w:val="24"/>
          <w:u w:val="none"/>
          <w:lang w:val="en-US" w:eastAsia="zh-CN"/>
        </w:rPr>
        <w:t>3</w:t>
      </w:r>
      <w:r>
        <w:rPr>
          <w:rFonts w:hint="eastAsia" w:ascii="宋体" w:hAnsi="宋体" w:eastAsia="宋体"/>
          <w:sz w:val="24"/>
          <w:u w:val="none"/>
        </w:rPr>
        <w:t>：</w:t>
      </w:r>
    </w:p>
    <w:p>
      <w:pPr>
        <w:jc w:val="center"/>
        <w:rPr>
          <w:rFonts w:ascii="宋体" w:hAnsi="宋体" w:eastAsia="宋体"/>
          <w:b/>
          <w:sz w:val="36"/>
          <w:szCs w:val="36"/>
          <w:u w:val="none"/>
        </w:rPr>
      </w:pPr>
      <w:r>
        <w:rPr>
          <w:rFonts w:hint="eastAsia" w:ascii="宋体" w:hAnsi="宋体" w:eastAsia="宋体"/>
          <w:b/>
          <w:sz w:val="36"/>
          <w:szCs w:val="36"/>
          <w:u w:val="none"/>
        </w:rPr>
        <w:t>宁波市建设工程</w:t>
      </w:r>
      <w:r>
        <w:rPr>
          <w:rFonts w:hint="eastAsia" w:ascii="宋体" w:hAnsi="宋体" w:eastAsia="宋体"/>
          <w:b/>
          <w:sz w:val="36"/>
          <w:szCs w:val="36"/>
          <w:u w:val="none"/>
          <w:lang w:eastAsia="zh-CN"/>
        </w:rPr>
        <w:t>结算价款争议社会化调解</w:t>
      </w:r>
      <w:r>
        <w:rPr>
          <w:rFonts w:hint="eastAsia" w:ascii="宋体" w:hAnsi="宋体" w:eastAsia="宋体"/>
          <w:b/>
          <w:sz w:val="36"/>
          <w:szCs w:val="36"/>
          <w:u w:val="none"/>
        </w:rPr>
        <w:t>申请表</w:t>
      </w:r>
    </w:p>
    <w:p>
      <w:pPr>
        <w:adjustRightInd w:val="0"/>
        <w:snapToGrid w:val="0"/>
        <w:spacing w:before="156" w:beforeLines="50" w:after="156" w:afterLines="50"/>
        <w:rPr>
          <w:rFonts w:hint="eastAsia" w:ascii="宋体" w:hAnsi="宋体" w:eastAsia="宋体"/>
          <w:sz w:val="21"/>
          <w:szCs w:val="21"/>
          <w:u w:val="none"/>
          <w:lang w:eastAsia="zh-CN"/>
        </w:rPr>
      </w:pPr>
      <w:r>
        <w:rPr>
          <w:rFonts w:ascii="宋体" w:hAnsi="宋体" w:eastAsia="宋体"/>
          <w:szCs w:val="32"/>
          <w:u w:val="none"/>
        </w:rPr>
        <w:t xml:space="preserve"> </w:t>
      </w:r>
      <w:r>
        <w:rPr>
          <w:rFonts w:ascii="宋体" w:hAnsi="宋体" w:eastAsia="宋体"/>
          <w:sz w:val="36"/>
          <w:szCs w:val="36"/>
          <w:u w:val="none"/>
        </w:rPr>
        <w:t xml:space="preserve">  </w:t>
      </w:r>
      <w:r>
        <w:rPr>
          <w:rFonts w:hint="eastAsia" w:ascii="宋体" w:hAnsi="宋体" w:eastAsia="宋体"/>
          <w:sz w:val="21"/>
          <w:szCs w:val="21"/>
          <w:u w:val="none"/>
        </w:rPr>
        <w:t>编号：</w:t>
      </w:r>
      <w:r>
        <w:rPr>
          <w:rFonts w:ascii="宋体" w:hAnsi="宋体" w:eastAsia="宋体"/>
          <w:sz w:val="21"/>
          <w:szCs w:val="21"/>
          <w:u w:val="none"/>
        </w:rPr>
        <w:t xml:space="preserve">         </w:t>
      </w:r>
      <w:r>
        <w:rPr>
          <w:rFonts w:hint="eastAsia" w:ascii="宋体" w:hAnsi="宋体" w:eastAsia="宋体"/>
          <w:sz w:val="21"/>
          <w:szCs w:val="21"/>
          <w:u w:val="none"/>
        </w:rPr>
        <w:t xml:space="preserve">                                           申请时间</w:t>
      </w:r>
      <w:r>
        <w:rPr>
          <w:rFonts w:hint="eastAsia" w:ascii="宋体" w:hAnsi="宋体" w:eastAsia="宋体"/>
          <w:sz w:val="21"/>
          <w:szCs w:val="21"/>
          <w:u w:val="none"/>
          <w:lang w:eastAsia="zh-CN"/>
        </w:rPr>
        <w:t>：</w:t>
      </w:r>
    </w:p>
    <w:tbl>
      <w:tblPr>
        <w:tblStyle w:val="5"/>
        <w:tblW w:w="908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4"/>
        <w:gridCol w:w="2252"/>
        <w:gridCol w:w="1374"/>
        <w:gridCol w:w="1567"/>
        <w:gridCol w:w="198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904" w:type="dxa"/>
            <w:noWrap w:val="0"/>
            <w:vAlign w:val="center"/>
          </w:tcPr>
          <w:p>
            <w:pPr>
              <w:adjustRightInd w:val="0"/>
              <w:snapToGrid w:val="0"/>
              <w:spacing w:line="460" w:lineRule="exact"/>
              <w:jc w:val="center"/>
              <w:rPr>
                <w:rFonts w:ascii="宋体" w:hAnsi="宋体" w:eastAsia="宋体"/>
                <w:sz w:val="24"/>
                <w:u w:val="none"/>
              </w:rPr>
            </w:pPr>
            <w:r>
              <w:rPr>
                <w:rFonts w:hint="eastAsia" w:ascii="宋体" w:hAnsi="宋体" w:eastAsia="宋体"/>
                <w:sz w:val="24"/>
                <w:u w:val="none"/>
              </w:rPr>
              <w:t>工程名称</w:t>
            </w:r>
          </w:p>
        </w:tc>
        <w:tc>
          <w:tcPr>
            <w:tcW w:w="2252" w:type="dxa"/>
            <w:noWrap w:val="0"/>
            <w:vAlign w:val="center"/>
          </w:tcPr>
          <w:p>
            <w:pPr>
              <w:adjustRightInd w:val="0"/>
              <w:snapToGrid w:val="0"/>
              <w:spacing w:line="460" w:lineRule="exact"/>
              <w:rPr>
                <w:rFonts w:ascii="宋体" w:hAnsi="宋体" w:eastAsia="宋体"/>
                <w:sz w:val="24"/>
                <w:u w:val="none"/>
              </w:rPr>
            </w:pPr>
          </w:p>
        </w:tc>
        <w:tc>
          <w:tcPr>
            <w:tcW w:w="2941" w:type="dxa"/>
            <w:gridSpan w:val="2"/>
            <w:noWrap w:val="0"/>
            <w:vAlign w:val="center"/>
          </w:tcPr>
          <w:p>
            <w:pPr>
              <w:adjustRightInd w:val="0"/>
              <w:snapToGrid w:val="0"/>
              <w:spacing w:line="460" w:lineRule="exact"/>
              <w:jc w:val="center"/>
              <w:rPr>
                <w:rFonts w:ascii="宋体" w:hAnsi="宋体" w:eastAsia="宋体"/>
                <w:sz w:val="24"/>
                <w:u w:val="none"/>
              </w:rPr>
            </w:pPr>
            <w:r>
              <w:rPr>
                <w:rFonts w:hint="eastAsia" w:ascii="宋体" w:hAnsi="宋体" w:eastAsia="宋体"/>
                <w:sz w:val="24"/>
                <w:u w:val="none"/>
              </w:rPr>
              <w:t>工程地点</w:t>
            </w:r>
          </w:p>
        </w:tc>
        <w:tc>
          <w:tcPr>
            <w:tcW w:w="1984" w:type="dxa"/>
            <w:noWrap w:val="0"/>
            <w:vAlign w:val="center"/>
          </w:tcPr>
          <w:p>
            <w:pPr>
              <w:adjustRightInd w:val="0"/>
              <w:snapToGrid w:val="0"/>
              <w:spacing w:line="460" w:lineRule="exact"/>
              <w:rPr>
                <w:rFonts w:ascii="宋体" w:hAnsi="宋体" w:eastAsia="宋体"/>
                <w:sz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1904" w:type="dxa"/>
            <w:noWrap w:val="0"/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ascii="宋体" w:hAnsi="宋体" w:eastAsia="宋体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/>
                <w:sz w:val="24"/>
                <w:u w:val="none"/>
              </w:rPr>
              <w:t>工程造价</w:t>
            </w:r>
            <w:r>
              <w:rPr>
                <w:rFonts w:hint="eastAsia" w:ascii="宋体" w:hAnsi="宋体" w:eastAsia="宋体"/>
                <w:sz w:val="21"/>
                <w:szCs w:val="21"/>
                <w:u w:val="none"/>
              </w:rPr>
              <w:t>（万元）</w:t>
            </w:r>
          </w:p>
        </w:tc>
        <w:tc>
          <w:tcPr>
            <w:tcW w:w="2252" w:type="dxa"/>
            <w:noWrap w:val="0"/>
            <w:vAlign w:val="center"/>
          </w:tcPr>
          <w:p>
            <w:pPr>
              <w:adjustRightInd w:val="0"/>
              <w:snapToGrid w:val="0"/>
              <w:spacing w:line="460" w:lineRule="exact"/>
              <w:rPr>
                <w:rFonts w:ascii="宋体" w:hAnsi="宋体" w:eastAsia="宋体"/>
                <w:sz w:val="24"/>
                <w:u w:val="none"/>
              </w:rPr>
            </w:pPr>
          </w:p>
        </w:tc>
        <w:tc>
          <w:tcPr>
            <w:tcW w:w="2941" w:type="dxa"/>
            <w:gridSpan w:val="2"/>
            <w:noWrap w:val="0"/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ascii="宋体" w:hAnsi="宋体" w:eastAsia="宋体"/>
                <w:sz w:val="24"/>
                <w:u w:val="none"/>
              </w:rPr>
            </w:pPr>
            <w:r>
              <w:rPr>
                <w:rFonts w:hint="eastAsia" w:ascii="宋体" w:hAnsi="宋体" w:eastAsia="宋体"/>
                <w:sz w:val="24"/>
                <w:u w:val="none"/>
              </w:rPr>
              <w:t>争议涉及金额</w:t>
            </w:r>
            <w:r>
              <w:rPr>
                <w:rFonts w:hint="eastAsia" w:ascii="宋体" w:hAnsi="宋体" w:eastAsia="宋体"/>
                <w:sz w:val="21"/>
                <w:szCs w:val="21"/>
                <w:u w:val="none"/>
              </w:rPr>
              <w:t>（万元）</w:t>
            </w:r>
          </w:p>
        </w:tc>
        <w:tc>
          <w:tcPr>
            <w:tcW w:w="1984" w:type="dxa"/>
            <w:noWrap w:val="0"/>
            <w:vAlign w:val="center"/>
          </w:tcPr>
          <w:p>
            <w:pPr>
              <w:adjustRightInd w:val="0"/>
              <w:snapToGrid w:val="0"/>
              <w:spacing w:line="460" w:lineRule="exact"/>
              <w:rPr>
                <w:rFonts w:ascii="宋体" w:hAnsi="宋体" w:eastAsia="宋体"/>
                <w:sz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904" w:type="dxa"/>
            <w:noWrap w:val="0"/>
            <w:vAlign w:val="center"/>
          </w:tcPr>
          <w:p>
            <w:pPr>
              <w:adjustRightInd w:val="0"/>
              <w:snapToGrid w:val="0"/>
              <w:spacing w:line="460" w:lineRule="exact"/>
              <w:jc w:val="center"/>
              <w:rPr>
                <w:rFonts w:hint="eastAsia" w:ascii="宋体" w:hAnsi="宋体" w:eastAsia="宋体"/>
                <w:sz w:val="24"/>
                <w:u w:val="none"/>
              </w:rPr>
            </w:pPr>
            <w:r>
              <w:rPr>
                <w:rFonts w:hint="eastAsia" w:ascii="宋体" w:hAnsi="宋体" w:eastAsia="宋体"/>
                <w:sz w:val="24"/>
                <w:u w:val="none"/>
              </w:rPr>
              <w:t>开工时间</w:t>
            </w:r>
          </w:p>
        </w:tc>
        <w:tc>
          <w:tcPr>
            <w:tcW w:w="2252" w:type="dxa"/>
            <w:noWrap w:val="0"/>
            <w:vAlign w:val="center"/>
          </w:tcPr>
          <w:p>
            <w:pPr>
              <w:adjustRightInd w:val="0"/>
              <w:snapToGrid w:val="0"/>
              <w:spacing w:line="460" w:lineRule="exact"/>
              <w:rPr>
                <w:rFonts w:ascii="宋体" w:hAnsi="宋体" w:eastAsia="宋体"/>
                <w:sz w:val="24"/>
                <w:u w:val="none"/>
              </w:rPr>
            </w:pPr>
          </w:p>
        </w:tc>
        <w:tc>
          <w:tcPr>
            <w:tcW w:w="2941" w:type="dxa"/>
            <w:gridSpan w:val="2"/>
            <w:noWrap w:val="0"/>
            <w:vAlign w:val="center"/>
          </w:tcPr>
          <w:p>
            <w:pPr>
              <w:adjustRightInd w:val="0"/>
              <w:snapToGrid w:val="0"/>
              <w:spacing w:line="460" w:lineRule="exact"/>
              <w:jc w:val="center"/>
              <w:rPr>
                <w:rFonts w:hint="eastAsia" w:ascii="宋体" w:hAnsi="宋体" w:eastAsia="宋体"/>
                <w:sz w:val="24"/>
                <w:u w:val="none"/>
              </w:rPr>
            </w:pPr>
            <w:r>
              <w:rPr>
                <w:rFonts w:hint="eastAsia" w:ascii="宋体" w:hAnsi="宋体" w:eastAsia="宋体"/>
                <w:sz w:val="24"/>
                <w:u w:val="none"/>
              </w:rPr>
              <w:t>竣工时间</w:t>
            </w:r>
          </w:p>
        </w:tc>
        <w:tc>
          <w:tcPr>
            <w:tcW w:w="1984" w:type="dxa"/>
            <w:noWrap w:val="0"/>
            <w:vAlign w:val="center"/>
          </w:tcPr>
          <w:p>
            <w:pPr>
              <w:adjustRightInd w:val="0"/>
              <w:snapToGrid w:val="0"/>
              <w:spacing w:line="460" w:lineRule="exact"/>
              <w:rPr>
                <w:rFonts w:ascii="宋体" w:hAnsi="宋体" w:eastAsia="宋体"/>
                <w:sz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1904" w:type="dxa"/>
            <w:noWrap w:val="0"/>
            <w:vAlign w:val="center"/>
          </w:tcPr>
          <w:p>
            <w:pPr>
              <w:adjustRightInd w:val="0"/>
              <w:snapToGrid w:val="0"/>
              <w:spacing w:line="460" w:lineRule="exact"/>
              <w:jc w:val="center"/>
              <w:rPr>
                <w:rFonts w:hint="eastAsia" w:ascii="宋体" w:hAnsi="宋体" w:eastAsia="宋体"/>
                <w:sz w:val="24"/>
                <w:u w:val="none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u w:val="none"/>
                <w:lang w:eastAsia="zh-CN"/>
              </w:rPr>
              <w:t>发包人</w:t>
            </w:r>
          </w:p>
        </w:tc>
        <w:tc>
          <w:tcPr>
            <w:tcW w:w="7177" w:type="dxa"/>
            <w:gridSpan w:val="4"/>
            <w:noWrap w:val="0"/>
            <w:vAlign w:val="center"/>
          </w:tcPr>
          <w:p>
            <w:pPr>
              <w:adjustRightInd w:val="0"/>
              <w:snapToGrid w:val="0"/>
              <w:spacing w:line="460" w:lineRule="exact"/>
              <w:rPr>
                <w:rFonts w:ascii="宋体" w:hAnsi="宋体" w:eastAsia="宋体"/>
                <w:sz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04" w:type="dxa"/>
            <w:noWrap w:val="0"/>
            <w:vAlign w:val="center"/>
          </w:tcPr>
          <w:p>
            <w:pPr>
              <w:adjustRightInd w:val="0"/>
              <w:snapToGrid w:val="0"/>
              <w:spacing w:line="460" w:lineRule="exact"/>
              <w:jc w:val="center"/>
              <w:rPr>
                <w:rFonts w:ascii="宋体" w:hAnsi="宋体" w:eastAsia="宋体"/>
                <w:sz w:val="24"/>
                <w:u w:val="none"/>
              </w:rPr>
            </w:pPr>
            <w:r>
              <w:rPr>
                <w:rFonts w:hint="eastAsia" w:ascii="宋体" w:hAnsi="宋体" w:eastAsia="宋体"/>
                <w:sz w:val="24"/>
                <w:u w:val="none"/>
              </w:rPr>
              <w:t>法定代表人</w:t>
            </w:r>
          </w:p>
        </w:tc>
        <w:tc>
          <w:tcPr>
            <w:tcW w:w="2252" w:type="dxa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941" w:type="dxa"/>
            <w:gridSpan w:val="2"/>
            <w:noWrap w:val="0"/>
            <w:vAlign w:val="center"/>
          </w:tcPr>
          <w:p>
            <w:pPr>
              <w:adjustRightInd w:val="0"/>
              <w:snapToGrid w:val="0"/>
              <w:spacing w:line="460" w:lineRule="exact"/>
              <w:jc w:val="center"/>
              <w:rPr>
                <w:rFonts w:ascii="宋体" w:hAnsi="宋体" w:eastAsia="宋体"/>
                <w:sz w:val="24"/>
                <w:u w:val="none"/>
              </w:rPr>
            </w:pPr>
            <w:r>
              <w:rPr>
                <w:rFonts w:hint="eastAsia" w:ascii="宋体" w:hAnsi="宋体" w:eastAsia="宋体"/>
                <w:sz w:val="24"/>
                <w:u w:val="none"/>
              </w:rPr>
              <w:t>企业地址</w:t>
            </w:r>
          </w:p>
        </w:tc>
        <w:tc>
          <w:tcPr>
            <w:tcW w:w="1984" w:type="dxa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04" w:type="dxa"/>
            <w:noWrap w:val="0"/>
            <w:vAlign w:val="center"/>
          </w:tcPr>
          <w:p>
            <w:pPr>
              <w:adjustRightInd w:val="0"/>
              <w:snapToGrid w:val="0"/>
              <w:spacing w:line="460" w:lineRule="exact"/>
              <w:jc w:val="center"/>
              <w:rPr>
                <w:rFonts w:ascii="宋体" w:hAnsi="宋体" w:eastAsia="宋体"/>
                <w:sz w:val="24"/>
                <w:u w:val="none"/>
              </w:rPr>
            </w:pPr>
            <w:r>
              <w:rPr>
                <w:rFonts w:hint="eastAsia" w:ascii="宋体" w:hAnsi="宋体" w:eastAsia="宋体"/>
                <w:sz w:val="24"/>
                <w:u w:val="none"/>
              </w:rPr>
              <w:t>联系人</w:t>
            </w:r>
          </w:p>
        </w:tc>
        <w:tc>
          <w:tcPr>
            <w:tcW w:w="2252" w:type="dxa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941" w:type="dxa"/>
            <w:gridSpan w:val="2"/>
            <w:noWrap w:val="0"/>
            <w:vAlign w:val="center"/>
          </w:tcPr>
          <w:p>
            <w:pPr>
              <w:adjustRightInd w:val="0"/>
              <w:snapToGrid w:val="0"/>
              <w:spacing w:line="460" w:lineRule="exact"/>
              <w:jc w:val="center"/>
              <w:rPr>
                <w:rFonts w:ascii="宋体" w:hAnsi="宋体" w:eastAsia="宋体"/>
                <w:sz w:val="24"/>
                <w:u w:val="none"/>
              </w:rPr>
            </w:pPr>
            <w:r>
              <w:rPr>
                <w:rFonts w:hint="eastAsia" w:ascii="宋体" w:hAnsi="宋体" w:eastAsia="宋体"/>
                <w:sz w:val="24"/>
                <w:u w:val="none"/>
              </w:rPr>
              <w:t>联系电话</w:t>
            </w:r>
          </w:p>
        </w:tc>
        <w:tc>
          <w:tcPr>
            <w:tcW w:w="1984" w:type="dxa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1904" w:type="dxa"/>
            <w:noWrap w:val="0"/>
            <w:vAlign w:val="center"/>
          </w:tcPr>
          <w:p>
            <w:pPr>
              <w:adjustRightInd w:val="0"/>
              <w:snapToGrid w:val="0"/>
              <w:spacing w:line="460" w:lineRule="exact"/>
              <w:jc w:val="center"/>
              <w:rPr>
                <w:rFonts w:hint="eastAsia" w:ascii="宋体" w:hAnsi="宋体" w:eastAsia="宋体"/>
                <w:sz w:val="24"/>
                <w:u w:val="none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u w:val="none"/>
                <w:lang w:val="en-US" w:eastAsia="zh-CN"/>
              </w:rPr>
              <w:t>承</w:t>
            </w:r>
            <w:r>
              <w:rPr>
                <w:rFonts w:hint="eastAsia" w:ascii="宋体" w:hAnsi="宋体" w:eastAsia="宋体"/>
                <w:sz w:val="24"/>
                <w:u w:val="none"/>
                <w:lang w:eastAsia="zh-CN"/>
              </w:rPr>
              <w:t>包人</w:t>
            </w:r>
          </w:p>
        </w:tc>
        <w:tc>
          <w:tcPr>
            <w:tcW w:w="7177" w:type="dxa"/>
            <w:gridSpan w:val="4"/>
            <w:noWrap w:val="0"/>
            <w:vAlign w:val="center"/>
          </w:tcPr>
          <w:p>
            <w:pPr>
              <w:adjustRightInd w:val="0"/>
              <w:snapToGrid w:val="0"/>
              <w:spacing w:line="460" w:lineRule="exact"/>
              <w:rPr>
                <w:rFonts w:ascii="宋体" w:hAnsi="宋体" w:eastAsia="宋体"/>
                <w:sz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1904" w:type="dxa"/>
            <w:noWrap w:val="0"/>
            <w:vAlign w:val="center"/>
          </w:tcPr>
          <w:p>
            <w:pPr>
              <w:adjustRightInd w:val="0"/>
              <w:snapToGrid w:val="0"/>
              <w:spacing w:line="460" w:lineRule="exact"/>
              <w:jc w:val="center"/>
              <w:rPr>
                <w:rFonts w:ascii="宋体" w:hAnsi="宋体" w:eastAsia="宋体"/>
                <w:sz w:val="24"/>
                <w:u w:val="none"/>
              </w:rPr>
            </w:pPr>
            <w:r>
              <w:rPr>
                <w:rFonts w:hint="eastAsia" w:ascii="宋体" w:hAnsi="宋体" w:eastAsia="宋体"/>
                <w:sz w:val="24"/>
                <w:u w:val="none"/>
              </w:rPr>
              <w:t>法定代表人</w:t>
            </w:r>
          </w:p>
        </w:tc>
        <w:tc>
          <w:tcPr>
            <w:tcW w:w="2252" w:type="dxa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941" w:type="dxa"/>
            <w:gridSpan w:val="2"/>
            <w:noWrap w:val="0"/>
            <w:vAlign w:val="center"/>
          </w:tcPr>
          <w:p>
            <w:pPr>
              <w:adjustRightInd w:val="0"/>
              <w:snapToGrid w:val="0"/>
              <w:spacing w:line="460" w:lineRule="exact"/>
              <w:jc w:val="center"/>
              <w:rPr>
                <w:rFonts w:ascii="宋体" w:hAnsi="宋体" w:eastAsia="宋体"/>
                <w:sz w:val="24"/>
                <w:u w:val="none"/>
              </w:rPr>
            </w:pPr>
            <w:r>
              <w:rPr>
                <w:rFonts w:hint="eastAsia" w:ascii="宋体" w:hAnsi="宋体" w:eastAsia="宋体"/>
                <w:sz w:val="24"/>
                <w:u w:val="none"/>
              </w:rPr>
              <w:t>企业地址</w:t>
            </w:r>
          </w:p>
        </w:tc>
        <w:tc>
          <w:tcPr>
            <w:tcW w:w="1984" w:type="dxa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04" w:type="dxa"/>
            <w:noWrap w:val="0"/>
            <w:vAlign w:val="center"/>
          </w:tcPr>
          <w:p>
            <w:pPr>
              <w:adjustRightInd w:val="0"/>
              <w:snapToGrid w:val="0"/>
              <w:spacing w:line="460" w:lineRule="exact"/>
              <w:jc w:val="center"/>
              <w:rPr>
                <w:rFonts w:ascii="宋体" w:hAnsi="宋体" w:eastAsia="宋体"/>
                <w:sz w:val="24"/>
                <w:u w:val="none"/>
              </w:rPr>
            </w:pPr>
            <w:r>
              <w:rPr>
                <w:rFonts w:hint="eastAsia" w:ascii="宋体" w:hAnsi="宋体" w:eastAsia="宋体"/>
                <w:sz w:val="24"/>
                <w:u w:val="none"/>
              </w:rPr>
              <w:t>联系人</w:t>
            </w:r>
          </w:p>
        </w:tc>
        <w:tc>
          <w:tcPr>
            <w:tcW w:w="2252" w:type="dxa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941" w:type="dxa"/>
            <w:gridSpan w:val="2"/>
            <w:noWrap w:val="0"/>
            <w:vAlign w:val="center"/>
          </w:tcPr>
          <w:p>
            <w:pPr>
              <w:adjustRightInd w:val="0"/>
              <w:snapToGrid w:val="0"/>
              <w:spacing w:line="460" w:lineRule="exact"/>
              <w:jc w:val="center"/>
              <w:rPr>
                <w:rFonts w:ascii="宋体" w:hAnsi="宋体" w:eastAsia="宋体"/>
                <w:sz w:val="24"/>
                <w:u w:val="none"/>
              </w:rPr>
            </w:pPr>
            <w:r>
              <w:rPr>
                <w:rFonts w:hint="eastAsia" w:ascii="宋体" w:hAnsi="宋体" w:eastAsia="宋体"/>
                <w:sz w:val="24"/>
                <w:u w:val="none"/>
              </w:rPr>
              <w:t>联系电话</w:t>
            </w:r>
          </w:p>
        </w:tc>
        <w:tc>
          <w:tcPr>
            <w:tcW w:w="1984" w:type="dxa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2" w:hRule="atLeast"/>
          <w:jc w:val="center"/>
        </w:trPr>
        <w:tc>
          <w:tcPr>
            <w:tcW w:w="1904" w:type="dxa"/>
            <w:noWrap w:val="0"/>
            <w:vAlign w:val="center"/>
          </w:tcPr>
          <w:p>
            <w:pPr>
              <w:jc w:val="center"/>
            </w:pPr>
            <w:r>
              <w:rPr>
                <w:rFonts w:hint="eastAsia" w:ascii="宋体" w:hAnsi="宋体" w:eastAsia="宋体"/>
                <w:color w:val="auto"/>
                <w:sz w:val="24"/>
                <w:u w:val="none"/>
              </w:rPr>
              <w:t>请求调解的具体事项</w:t>
            </w:r>
          </w:p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sz w:val="24"/>
                <w:u w:val="none"/>
              </w:rPr>
            </w:pPr>
          </w:p>
        </w:tc>
        <w:tc>
          <w:tcPr>
            <w:tcW w:w="7177" w:type="dxa"/>
            <w:gridSpan w:val="4"/>
            <w:noWrap w:val="0"/>
            <w:vAlign w:val="top"/>
          </w:tcPr>
          <w:p>
            <w:pPr>
              <w:adjustRightInd w:val="0"/>
              <w:snapToGrid w:val="0"/>
              <w:rPr>
                <w:rFonts w:ascii="宋体" w:hAnsi="宋体" w:eastAsia="宋体"/>
                <w:sz w:val="24"/>
                <w:u w:val="none"/>
              </w:rPr>
            </w:pPr>
          </w:p>
          <w:p>
            <w:pPr>
              <w:adjustRightInd w:val="0"/>
              <w:snapToGrid w:val="0"/>
              <w:rPr>
                <w:rFonts w:ascii="宋体" w:hAnsi="宋体" w:eastAsia="宋体"/>
                <w:sz w:val="24"/>
                <w:u w:val="none"/>
              </w:rPr>
            </w:pPr>
          </w:p>
          <w:p>
            <w:pPr>
              <w:adjustRightInd w:val="0"/>
              <w:snapToGrid w:val="0"/>
              <w:rPr>
                <w:rFonts w:ascii="宋体" w:hAnsi="宋体" w:eastAsia="宋体"/>
                <w:sz w:val="24"/>
                <w:u w:val="none"/>
              </w:rPr>
            </w:pPr>
          </w:p>
          <w:p>
            <w:pPr>
              <w:adjustRightInd w:val="0"/>
              <w:snapToGrid w:val="0"/>
              <w:rPr>
                <w:rFonts w:ascii="宋体" w:hAnsi="宋体" w:eastAsia="宋体"/>
                <w:sz w:val="24"/>
                <w:u w:val="none"/>
              </w:rPr>
            </w:pPr>
          </w:p>
          <w:p>
            <w:pPr>
              <w:adjustRightInd w:val="0"/>
              <w:snapToGrid w:val="0"/>
              <w:rPr>
                <w:rFonts w:ascii="宋体" w:hAnsi="宋体" w:eastAsia="宋体"/>
                <w:sz w:val="24"/>
                <w:u w:val="none"/>
              </w:rPr>
            </w:pPr>
          </w:p>
          <w:p>
            <w:pPr>
              <w:adjustRightInd w:val="0"/>
              <w:snapToGrid w:val="0"/>
              <w:rPr>
                <w:rFonts w:ascii="宋体" w:hAnsi="宋体" w:eastAsia="宋体"/>
                <w:sz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5" w:hRule="atLeast"/>
          <w:jc w:val="center"/>
        </w:trPr>
        <w:tc>
          <w:tcPr>
            <w:tcW w:w="1904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eastAsia="宋体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/>
                <w:sz w:val="24"/>
                <w:szCs w:val="24"/>
                <w:u w:val="none"/>
                <w:lang w:val="en-US" w:eastAsia="zh-CN"/>
              </w:rPr>
              <w:t>发</w:t>
            </w:r>
            <w:r>
              <w:rPr>
                <w:rFonts w:hint="eastAsia" w:ascii="宋体" w:hAnsi="宋体" w:eastAsia="宋体"/>
                <w:sz w:val="24"/>
                <w:szCs w:val="24"/>
                <w:u w:val="none"/>
                <w:lang w:eastAsia="zh-CN"/>
              </w:rPr>
              <w:t>包人</w:t>
            </w:r>
            <w:r>
              <w:rPr>
                <w:rFonts w:hint="eastAsia" w:ascii="宋体" w:hAnsi="宋体" w:eastAsia="宋体"/>
                <w:sz w:val="24"/>
                <w:szCs w:val="24"/>
                <w:u w:val="none"/>
              </w:rPr>
              <w:t>意见</w:t>
            </w:r>
          </w:p>
          <w:p>
            <w:pPr>
              <w:adjustRightInd w:val="0"/>
              <w:snapToGrid w:val="0"/>
              <w:jc w:val="center"/>
              <w:rPr>
                <w:rFonts w:hint="default" w:ascii="宋体" w:hAnsi="宋体" w:eastAsia="宋体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u w:val="none"/>
                <w:lang w:val="en-US" w:eastAsia="zh-CN"/>
              </w:rPr>
              <w:t>及理由</w:t>
            </w:r>
          </w:p>
        </w:tc>
        <w:tc>
          <w:tcPr>
            <w:tcW w:w="7177" w:type="dxa"/>
            <w:gridSpan w:val="4"/>
            <w:noWrap w:val="0"/>
            <w:vAlign w:val="top"/>
          </w:tcPr>
          <w:p>
            <w:pPr>
              <w:adjustRightInd w:val="0"/>
              <w:snapToGrid w:val="0"/>
              <w:rPr>
                <w:rFonts w:ascii="宋体" w:hAnsi="宋体" w:eastAsia="宋体"/>
                <w:sz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0" w:hRule="atLeast"/>
          <w:jc w:val="center"/>
        </w:trPr>
        <w:tc>
          <w:tcPr>
            <w:tcW w:w="1904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eastAsia="宋体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/>
                <w:sz w:val="24"/>
                <w:szCs w:val="24"/>
                <w:u w:val="none"/>
                <w:lang w:val="en-US" w:eastAsia="zh-CN"/>
              </w:rPr>
              <w:t>承</w:t>
            </w:r>
            <w:r>
              <w:rPr>
                <w:rFonts w:hint="eastAsia" w:ascii="宋体" w:hAnsi="宋体" w:eastAsia="宋体"/>
                <w:sz w:val="24"/>
                <w:szCs w:val="24"/>
                <w:u w:val="none"/>
                <w:lang w:eastAsia="zh-CN"/>
              </w:rPr>
              <w:t>包人</w:t>
            </w:r>
            <w:r>
              <w:rPr>
                <w:rFonts w:hint="eastAsia" w:ascii="宋体" w:hAnsi="宋体" w:eastAsia="宋体"/>
                <w:sz w:val="24"/>
                <w:szCs w:val="24"/>
                <w:u w:val="none"/>
              </w:rPr>
              <w:t>意见</w:t>
            </w:r>
          </w:p>
          <w:p>
            <w:pPr>
              <w:adjustRightInd w:val="0"/>
              <w:snapToGrid w:val="0"/>
              <w:jc w:val="center"/>
              <w:rPr>
                <w:rFonts w:hint="eastAsia" w:ascii="宋体" w:hAnsi="宋体" w:eastAsia="宋体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/>
                <w:sz w:val="24"/>
                <w:szCs w:val="24"/>
                <w:u w:val="none"/>
                <w:lang w:val="en-US" w:eastAsia="zh-CN"/>
              </w:rPr>
              <w:t>及理由</w:t>
            </w:r>
          </w:p>
        </w:tc>
        <w:tc>
          <w:tcPr>
            <w:tcW w:w="7177" w:type="dxa"/>
            <w:gridSpan w:val="4"/>
            <w:noWrap w:val="0"/>
            <w:vAlign w:val="top"/>
          </w:tcPr>
          <w:p>
            <w:pPr>
              <w:adjustRightInd w:val="0"/>
              <w:snapToGrid w:val="0"/>
              <w:rPr>
                <w:rFonts w:ascii="宋体" w:hAnsi="宋体" w:eastAsia="宋体"/>
                <w:sz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23" w:hRule="atLeast"/>
          <w:jc w:val="center"/>
        </w:trPr>
        <w:tc>
          <w:tcPr>
            <w:tcW w:w="1904" w:type="dxa"/>
            <w:noWrap w:val="0"/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ascii="宋体" w:hAnsi="宋体" w:eastAsia="宋体"/>
                <w:sz w:val="24"/>
                <w:u w:val="none"/>
              </w:rPr>
            </w:pPr>
            <w:r>
              <w:rPr>
                <w:rFonts w:hint="eastAsia" w:ascii="宋体" w:hAnsi="宋体" w:eastAsia="宋体"/>
                <w:sz w:val="24"/>
                <w:u w:val="none"/>
              </w:rPr>
              <w:t>申请调</w:t>
            </w:r>
          </w:p>
          <w:p>
            <w:pPr>
              <w:adjustRightInd w:val="0"/>
              <w:snapToGrid w:val="0"/>
              <w:spacing w:line="400" w:lineRule="exact"/>
              <w:jc w:val="center"/>
              <w:rPr>
                <w:rFonts w:ascii="宋体" w:hAnsi="宋体" w:eastAsia="宋体"/>
                <w:sz w:val="24"/>
                <w:u w:val="none"/>
              </w:rPr>
            </w:pPr>
            <w:r>
              <w:rPr>
                <w:rFonts w:hint="eastAsia" w:ascii="宋体" w:hAnsi="宋体" w:eastAsia="宋体"/>
                <w:sz w:val="24"/>
                <w:u w:val="none"/>
              </w:rPr>
              <w:t>解单位</w:t>
            </w:r>
          </w:p>
          <w:p>
            <w:pPr>
              <w:adjustRightInd w:val="0"/>
              <w:snapToGrid w:val="0"/>
              <w:spacing w:line="400" w:lineRule="exact"/>
              <w:jc w:val="center"/>
              <w:rPr>
                <w:rFonts w:ascii="宋体" w:hAnsi="宋体" w:eastAsia="宋体"/>
                <w:sz w:val="24"/>
                <w:u w:val="none"/>
              </w:rPr>
            </w:pPr>
            <w:r>
              <w:rPr>
                <w:rFonts w:hint="eastAsia" w:ascii="宋体" w:hAnsi="宋体" w:eastAsia="宋体"/>
                <w:sz w:val="24"/>
                <w:u w:val="none"/>
              </w:rPr>
              <w:t>意</w:t>
            </w:r>
            <w:r>
              <w:rPr>
                <w:rFonts w:ascii="宋体" w:hAnsi="宋体" w:eastAsia="宋体"/>
                <w:sz w:val="24"/>
                <w:u w:val="none"/>
              </w:rPr>
              <w:t xml:space="preserve">  </w:t>
            </w:r>
            <w:r>
              <w:rPr>
                <w:rFonts w:hint="eastAsia" w:ascii="宋体" w:hAnsi="宋体" w:eastAsia="宋体"/>
                <w:sz w:val="24"/>
                <w:u w:val="none"/>
              </w:rPr>
              <w:t>见</w:t>
            </w:r>
          </w:p>
        </w:tc>
        <w:tc>
          <w:tcPr>
            <w:tcW w:w="3626" w:type="dxa"/>
            <w:gridSpan w:val="2"/>
            <w:noWrap w:val="0"/>
            <w:vAlign w:val="center"/>
          </w:tcPr>
          <w:p>
            <w:pPr>
              <w:adjustRightInd w:val="0"/>
              <w:snapToGrid w:val="0"/>
              <w:spacing w:before="157" w:beforeLines="50" w:line="400" w:lineRule="exact"/>
              <w:rPr>
                <w:rFonts w:hint="default" w:ascii="宋体" w:hAnsi="宋体" w:eastAsia="宋体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u w:val="none"/>
                <w:lang w:val="en-US" w:eastAsia="zh-CN"/>
              </w:rPr>
              <w:t>发</w:t>
            </w:r>
            <w:r>
              <w:rPr>
                <w:rFonts w:hint="eastAsia" w:ascii="宋体" w:hAnsi="宋体" w:eastAsia="宋体" w:cs="Times New Roman"/>
                <w:sz w:val="21"/>
                <w:szCs w:val="21"/>
                <w:u w:val="none"/>
                <w:lang w:eastAsia="zh-CN"/>
              </w:rPr>
              <w:t>包人（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u w:val="none"/>
              </w:rPr>
              <w:t>盖</w:t>
            </w:r>
            <w:r>
              <w:rPr>
                <w:rFonts w:ascii="宋体" w:hAnsi="宋体" w:eastAsia="宋体" w:cs="宋体"/>
                <w:kern w:val="0"/>
                <w:sz w:val="21"/>
                <w:szCs w:val="21"/>
                <w:u w:val="none"/>
              </w:rPr>
              <w:t xml:space="preserve"> 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u w:val="none"/>
              </w:rPr>
              <w:t>章</w:t>
            </w:r>
            <w:r>
              <w:rPr>
                <w:rFonts w:hint="eastAsia" w:ascii="宋体" w:hAnsi="宋体" w:eastAsia="宋体" w:cs="Times New Roman"/>
                <w:sz w:val="21"/>
                <w:szCs w:val="21"/>
                <w:u w:val="none"/>
                <w:lang w:eastAsia="zh-CN"/>
              </w:rPr>
              <w:t>）</w:t>
            </w:r>
            <w:r>
              <w:rPr>
                <w:rFonts w:hint="eastAsia" w:ascii="宋体" w:hAnsi="宋体" w:eastAsia="宋体" w:cs="Times New Roman"/>
                <w:sz w:val="21"/>
                <w:szCs w:val="21"/>
                <w:u w:val="none"/>
                <w:lang w:val="en-US" w:eastAsia="zh-CN"/>
              </w:rPr>
              <w:t xml:space="preserve">     </w:t>
            </w:r>
            <w:r>
              <w:rPr>
                <w:rFonts w:hint="eastAsia" w:ascii="宋体" w:hAnsi="宋体" w:eastAsia="宋体"/>
                <w:sz w:val="21"/>
                <w:szCs w:val="21"/>
                <w:u w:val="none"/>
                <w:lang w:val="en-US" w:eastAsia="zh-CN"/>
              </w:rPr>
              <w:t xml:space="preserve">                            </w:t>
            </w:r>
          </w:p>
          <w:p>
            <w:pPr>
              <w:adjustRightInd w:val="0"/>
              <w:snapToGrid w:val="0"/>
              <w:spacing w:line="400" w:lineRule="exact"/>
              <w:rPr>
                <w:rFonts w:ascii="宋体" w:hAnsi="宋体" w:eastAsia="宋体"/>
                <w:sz w:val="21"/>
                <w:szCs w:val="21"/>
                <w:u w:val="none"/>
              </w:rPr>
            </w:pPr>
          </w:p>
          <w:p>
            <w:pPr>
              <w:adjustRightInd w:val="0"/>
              <w:snapToGrid w:val="0"/>
              <w:spacing w:line="400" w:lineRule="exact"/>
              <w:rPr>
                <w:rFonts w:ascii="宋体" w:hAnsi="宋体" w:eastAsia="宋体"/>
                <w:sz w:val="21"/>
                <w:szCs w:val="21"/>
                <w:u w:val="none"/>
              </w:rPr>
            </w:pPr>
          </w:p>
          <w:p>
            <w:pPr>
              <w:adjustRightInd w:val="0"/>
              <w:snapToGrid w:val="0"/>
              <w:spacing w:line="400" w:lineRule="exact"/>
              <w:rPr>
                <w:rFonts w:ascii="宋体" w:hAnsi="宋体" w:eastAsia="宋体" w:cs="宋体"/>
                <w:kern w:val="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u w:val="none"/>
              </w:rPr>
              <w:t>法定代表人签名：</w:t>
            </w:r>
          </w:p>
          <w:p/>
          <w:p>
            <w:pPr>
              <w:adjustRightInd w:val="0"/>
              <w:snapToGrid w:val="0"/>
              <w:spacing w:line="400" w:lineRule="exact"/>
              <w:ind w:firstLine="2100" w:firstLineChars="1000"/>
              <w:rPr>
                <w:rFonts w:ascii="宋体" w:hAnsi="宋体" w:eastAsia="宋体" w:cs="宋体"/>
                <w:kern w:val="0"/>
                <w:sz w:val="21"/>
                <w:szCs w:val="21"/>
                <w:u w:val="none"/>
              </w:rPr>
            </w:pPr>
          </w:p>
          <w:p>
            <w:pPr>
              <w:adjustRightInd w:val="0"/>
              <w:snapToGrid w:val="0"/>
              <w:spacing w:line="400" w:lineRule="exact"/>
              <w:ind w:firstLine="525" w:firstLineChars="250"/>
              <w:jc w:val="right"/>
              <w:rPr>
                <w:rFonts w:ascii="宋体" w:hAnsi="宋体" w:eastAsia="宋体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u w:val="none"/>
              </w:rPr>
              <w:t>年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u w:val="none"/>
                <w:lang w:val="en-US" w:eastAsia="zh-CN"/>
              </w:rPr>
              <w:t xml:space="preserve"> </w:t>
            </w:r>
            <w:r>
              <w:rPr>
                <w:rFonts w:ascii="宋体" w:hAnsi="宋体" w:eastAsia="宋体" w:cs="宋体"/>
                <w:kern w:val="0"/>
                <w:sz w:val="21"/>
                <w:szCs w:val="21"/>
                <w:u w:val="none"/>
              </w:rPr>
              <w:t xml:space="preserve">  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u w:val="none"/>
              </w:rPr>
              <w:t>月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u w:val="none"/>
                <w:lang w:val="en-US" w:eastAsia="zh-CN"/>
              </w:rPr>
              <w:t xml:space="preserve">  </w:t>
            </w:r>
            <w:r>
              <w:rPr>
                <w:rFonts w:ascii="宋体" w:hAnsi="宋体" w:eastAsia="宋体" w:cs="宋体"/>
                <w:kern w:val="0"/>
                <w:sz w:val="21"/>
                <w:szCs w:val="21"/>
                <w:u w:val="none"/>
              </w:rPr>
              <w:t xml:space="preserve"> 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u w:val="none"/>
              </w:rPr>
              <w:t>日</w:t>
            </w:r>
          </w:p>
        </w:tc>
        <w:tc>
          <w:tcPr>
            <w:tcW w:w="3551" w:type="dxa"/>
            <w:gridSpan w:val="2"/>
            <w:noWrap w:val="0"/>
            <w:vAlign w:val="center"/>
          </w:tcPr>
          <w:p>
            <w:pPr>
              <w:adjustRightInd w:val="0"/>
              <w:snapToGrid w:val="0"/>
              <w:spacing w:before="157" w:beforeLines="50" w:line="400" w:lineRule="exact"/>
              <w:rPr>
                <w:rFonts w:hint="default" w:ascii="宋体" w:hAnsi="宋体" w:eastAsia="宋体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u w:val="none"/>
                <w:lang w:val="en-US" w:eastAsia="zh-CN"/>
              </w:rPr>
              <w:t>承包</w:t>
            </w:r>
            <w:r>
              <w:rPr>
                <w:rFonts w:hint="eastAsia" w:ascii="宋体" w:hAnsi="宋体" w:eastAsia="宋体" w:cs="Times New Roman"/>
                <w:sz w:val="21"/>
                <w:szCs w:val="21"/>
                <w:u w:val="none"/>
                <w:lang w:eastAsia="zh-CN"/>
              </w:rPr>
              <w:t>人（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u w:val="none"/>
              </w:rPr>
              <w:t>盖</w:t>
            </w:r>
            <w:r>
              <w:rPr>
                <w:rFonts w:ascii="宋体" w:hAnsi="宋体" w:eastAsia="宋体" w:cs="宋体"/>
                <w:kern w:val="0"/>
                <w:sz w:val="21"/>
                <w:szCs w:val="21"/>
                <w:u w:val="none"/>
              </w:rPr>
              <w:t xml:space="preserve"> 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u w:val="none"/>
              </w:rPr>
              <w:t>章</w:t>
            </w:r>
            <w:r>
              <w:rPr>
                <w:rFonts w:hint="eastAsia" w:ascii="宋体" w:hAnsi="宋体" w:eastAsia="宋体" w:cs="Times New Roman"/>
                <w:sz w:val="21"/>
                <w:szCs w:val="21"/>
                <w:u w:val="none"/>
                <w:lang w:eastAsia="zh-CN"/>
              </w:rPr>
              <w:t>）</w:t>
            </w:r>
            <w:r>
              <w:rPr>
                <w:rFonts w:hint="eastAsia" w:ascii="宋体" w:hAnsi="宋体" w:eastAsia="宋体" w:cs="Times New Roman"/>
                <w:sz w:val="21"/>
                <w:szCs w:val="21"/>
                <w:u w:val="none"/>
                <w:lang w:val="en-US" w:eastAsia="zh-CN"/>
              </w:rPr>
              <w:t xml:space="preserve">     </w:t>
            </w:r>
            <w:r>
              <w:rPr>
                <w:rFonts w:hint="eastAsia" w:ascii="宋体" w:hAnsi="宋体" w:eastAsia="宋体"/>
                <w:sz w:val="21"/>
                <w:szCs w:val="21"/>
                <w:u w:val="none"/>
                <w:lang w:val="en-US" w:eastAsia="zh-CN"/>
              </w:rPr>
              <w:t xml:space="preserve">                            </w:t>
            </w:r>
          </w:p>
          <w:p>
            <w:pPr>
              <w:adjustRightInd w:val="0"/>
              <w:snapToGrid w:val="0"/>
              <w:spacing w:line="400" w:lineRule="exact"/>
              <w:rPr>
                <w:rFonts w:ascii="宋体" w:hAnsi="宋体" w:eastAsia="宋体"/>
                <w:sz w:val="21"/>
                <w:szCs w:val="21"/>
                <w:u w:val="none"/>
              </w:rPr>
            </w:pPr>
          </w:p>
          <w:p>
            <w:pPr>
              <w:adjustRightInd w:val="0"/>
              <w:snapToGrid w:val="0"/>
              <w:spacing w:line="400" w:lineRule="exact"/>
              <w:rPr>
                <w:rFonts w:ascii="宋体" w:hAnsi="宋体" w:eastAsia="宋体"/>
                <w:sz w:val="21"/>
                <w:szCs w:val="21"/>
                <w:u w:val="none"/>
              </w:rPr>
            </w:pPr>
          </w:p>
          <w:p>
            <w:pPr>
              <w:adjustRightInd w:val="0"/>
              <w:snapToGrid w:val="0"/>
              <w:spacing w:line="400" w:lineRule="exact"/>
              <w:rPr>
                <w:rFonts w:ascii="宋体" w:hAnsi="宋体" w:eastAsia="宋体" w:cs="宋体"/>
                <w:kern w:val="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u w:val="none"/>
              </w:rPr>
              <w:t>法定代表人签名：</w:t>
            </w:r>
          </w:p>
          <w:p/>
          <w:p>
            <w:pPr>
              <w:adjustRightInd w:val="0"/>
              <w:snapToGrid w:val="0"/>
              <w:spacing w:line="400" w:lineRule="exact"/>
              <w:ind w:firstLine="2100" w:firstLineChars="1000"/>
              <w:rPr>
                <w:rFonts w:hint="default" w:ascii="宋体" w:hAnsi="宋体" w:eastAsia="宋体" w:cs="宋体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u w:val="none"/>
                <w:lang w:val="en-US" w:eastAsia="zh-CN"/>
              </w:rPr>
              <w:t xml:space="preserve">  </w:t>
            </w:r>
          </w:p>
          <w:p>
            <w:pPr>
              <w:adjustRightInd w:val="0"/>
              <w:snapToGrid w:val="0"/>
              <w:spacing w:line="400" w:lineRule="exact"/>
              <w:jc w:val="right"/>
              <w:rPr>
                <w:rFonts w:hint="eastAsia" w:ascii="宋体" w:hAnsi="宋体" w:eastAsia="宋体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u w:val="none"/>
              </w:rPr>
              <w:t>年</w:t>
            </w:r>
            <w:r>
              <w:rPr>
                <w:rFonts w:ascii="宋体" w:hAnsi="宋体" w:eastAsia="宋体" w:cs="宋体"/>
                <w:kern w:val="0"/>
                <w:sz w:val="21"/>
                <w:szCs w:val="21"/>
                <w:u w:val="none"/>
              </w:rPr>
              <w:t xml:space="preserve"> 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u w:val="none"/>
                <w:lang w:val="en-US" w:eastAsia="zh-CN"/>
              </w:rPr>
              <w:t xml:space="preserve"> </w:t>
            </w:r>
            <w:r>
              <w:rPr>
                <w:rFonts w:ascii="宋体" w:hAnsi="宋体" w:eastAsia="宋体" w:cs="宋体"/>
                <w:kern w:val="0"/>
                <w:sz w:val="21"/>
                <w:szCs w:val="21"/>
                <w:u w:val="none"/>
              </w:rPr>
              <w:t xml:space="preserve"> 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u w:val="none"/>
              </w:rPr>
              <w:t>月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u w:val="none"/>
                <w:lang w:val="en-US" w:eastAsia="zh-CN"/>
              </w:rPr>
              <w:t xml:space="preserve">  </w:t>
            </w:r>
            <w:r>
              <w:rPr>
                <w:rFonts w:ascii="宋体" w:hAnsi="宋体" w:eastAsia="宋体" w:cs="宋体"/>
                <w:kern w:val="0"/>
                <w:sz w:val="21"/>
                <w:szCs w:val="21"/>
                <w:u w:val="none"/>
              </w:rPr>
              <w:t xml:space="preserve"> 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u w:val="none"/>
              </w:rPr>
              <w:t>日</w:t>
            </w:r>
          </w:p>
        </w:tc>
      </w:tr>
    </w:tbl>
    <w:p>
      <w:pPr>
        <w:rPr>
          <w:rFonts w:hint="eastAsia" w:ascii="宋体" w:hAnsi="宋体" w:eastAsia="宋体"/>
          <w:sz w:val="24"/>
          <w:u w:val="none"/>
        </w:rPr>
      </w:pPr>
    </w:p>
    <w:p>
      <w:pPr>
        <w:rPr>
          <w:rFonts w:hint="eastAsia" w:ascii="宋体" w:hAnsi="宋体" w:eastAsia="宋体"/>
          <w:sz w:val="24"/>
          <w:u w:val="none"/>
        </w:rPr>
      </w:pPr>
    </w:p>
    <w:p>
      <w:pPr>
        <w:rPr>
          <w:rFonts w:hint="eastAsia" w:ascii="宋体" w:hAnsi="宋体" w:eastAsia="宋体"/>
          <w:sz w:val="24"/>
          <w:u w:val="none"/>
        </w:rPr>
      </w:pPr>
      <w:r>
        <w:rPr>
          <w:rFonts w:hint="eastAsia" w:ascii="宋体" w:hAnsi="宋体" w:eastAsia="宋体"/>
          <w:sz w:val="24"/>
          <w:u w:val="none"/>
        </w:rPr>
        <w:t>附件</w:t>
      </w:r>
      <w:r>
        <w:rPr>
          <w:rFonts w:hint="eastAsia" w:ascii="宋体" w:hAnsi="宋体" w:eastAsia="宋体"/>
          <w:sz w:val="24"/>
          <w:u w:val="none"/>
          <w:lang w:val="en-US" w:eastAsia="zh-CN"/>
        </w:rPr>
        <w:t>4</w:t>
      </w:r>
      <w:r>
        <w:rPr>
          <w:rFonts w:hint="eastAsia" w:ascii="宋体" w:hAnsi="宋体" w:eastAsia="宋体"/>
          <w:sz w:val="24"/>
          <w:u w:val="none"/>
        </w:rPr>
        <w:t>：</w:t>
      </w:r>
    </w:p>
    <w:p>
      <w:pPr>
        <w:jc w:val="center"/>
        <w:rPr>
          <w:rFonts w:ascii="宋体" w:hAnsi="宋体" w:eastAsia="宋体"/>
          <w:b/>
          <w:sz w:val="36"/>
          <w:szCs w:val="36"/>
          <w:u w:val="none"/>
        </w:rPr>
      </w:pPr>
      <w:r>
        <w:rPr>
          <w:rFonts w:hint="eastAsia" w:ascii="宋体" w:hAnsi="宋体" w:eastAsia="宋体"/>
          <w:b/>
          <w:sz w:val="36"/>
          <w:szCs w:val="36"/>
          <w:u w:val="none"/>
        </w:rPr>
        <w:t>宁波市建设工程</w:t>
      </w:r>
      <w:r>
        <w:rPr>
          <w:rFonts w:hint="eastAsia" w:ascii="宋体" w:hAnsi="宋体" w:eastAsia="宋体"/>
          <w:b/>
          <w:sz w:val="36"/>
          <w:szCs w:val="36"/>
          <w:u w:val="none"/>
          <w:lang w:eastAsia="zh-CN"/>
        </w:rPr>
        <w:t>结算价款争议社会化调解</w:t>
      </w:r>
      <w:r>
        <w:rPr>
          <w:rFonts w:hint="eastAsia" w:ascii="宋体" w:hAnsi="宋体" w:eastAsia="宋体"/>
          <w:b/>
          <w:sz w:val="36"/>
          <w:szCs w:val="36"/>
          <w:u w:val="none"/>
        </w:rPr>
        <w:t>受理通知</w:t>
      </w:r>
    </w:p>
    <w:p>
      <w:pPr>
        <w:rPr>
          <w:rFonts w:hint="eastAsia"/>
          <w:szCs w:val="32"/>
        </w:rPr>
      </w:pPr>
    </w:p>
    <w:p>
      <w:pPr>
        <w:rPr>
          <w:rFonts w:hint="eastAsia" w:ascii="宋体" w:hAnsi="宋体" w:eastAsia="宋体"/>
          <w:szCs w:val="32"/>
          <w:u w:val="none"/>
        </w:rPr>
      </w:pPr>
      <w:r>
        <w:rPr>
          <w:rFonts w:hint="eastAsia" w:ascii="宋体" w:hAnsi="宋体" w:eastAsia="宋体"/>
          <w:szCs w:val="32"/>
          <w:u w:val="none"/>
        </w:rPr>
        <w:t>×××单位：</w:t>
      </w:r>
    </w:p>
    <w:p>
      <w:pPr>
        <w:rPr>
          <w:rFonts w:ascii="宋体" w:hAnsi="宋体" w:eastAsia="宋体"/>
          <w:szCs w:val="32"/>
          <w:u w:val="none"/>
        </w:rPr>
      </w:pPr>
    </w:p>
    <w:p>
      <w:pPr>
        <w:widowControl/>
        <w:ind w:firstLine="645"/>
        <w:jc w:val="left"/>
        <w:rPr>
          <w:rFonts w:hint="eastAsia" w:ascii="宋体" w:hAnsi="宋体" w:eastAsia="宋体"/>
          <w:szCs w:val="32"/>
        </w:rPr>
      </w:pPr>
      <w:r>
        <w:rPr>
          <w:rFonts w:hint="eastAsia" w:ascii="宋体" w:hAnsi="宋体" w:eastAsia="宋体"/>
          <w:szCs w:val="32"/>
          <w:u w:val="none"/>
        </w:rPr>
        <w:t>你单位提出的关于</w:t>
      </w:r>
      <w:r>
        <w:rPr>
          <w:rFonts w:hint="eastAsia" w:ascii="宋体" w:hAnsi="宋体" w:eastAsia="宋体"/>
          <w:szCs w:val="32"/>
        </w:rPr>
        <w:t xml:space="preserve">                          </w:t>
      </w:r>
      <w:r>
        <w:rPr>
          <w:rFonts w:hint="eastAsia" w:ascii="宋体" w:hAnsi="宋体" w:eastAsia="宋体"/>
          <w:szCs w:val="32"/>
          <w:u w:val="none"/>
        </w:rPr>
        <w:t>工程</w:t>
      </w:r>
      <w:r>
        <w:rPr>
          <w:rFonts w:hint="eastAsia" w:ascii="宋体" w:hAnsi="宋体" w:eastAsia="宋体"/>
          <w:szCs w:val="32"/>
          <w:u w:val="none"/>
          <w:lang w:eastAsia="zh-CN"/>
        </w:rPr>
        <w:t>结算价款争议社会化调解</w:t>
      </w:r>
      <w:r>
        <w:rPr>
          <w:rFonts w:hint="eastAsia" w:ascii="宋体" w:hAnsi="宋体" w:eastAsia="宋体"/>
          <w:szCs w:val="32"/>
          <w:u w:val="none"/>
        </w:rPr>
        <w:t>申请</w:t>
      </w:r>
      <w:r>
        <w:rPr>
          <w:rFonts w:hint="eastAsia" w:ascii="宋体" w:hAnsi="宋体" w:eastAsia="宋体"/>
          <w:szCs w:val="32"/>
          <w:u w:val="none"/>
          <w:lang w:eastAsia="zh-CN"/>
        </w:rPr>
        <w:t>（编号：</w:t>
      </w:r>
      <w:r>
        <w:rPr>
          <w:rFonts w:hint="eastAsia" w:ascii="宋体" w:hAnsi="宋体" w:eastAsia="宋体"/>
          <w:szCs w:val="32"/>
          <w:u w:val="none"/>
          <w:lang w:val="en-US" w:eastAsia="zh-CN"/>
        </w:rPr>
        <w:t xml:space="preserve">  </w:t>
      </w:r>
      <w:r>
        <w:rPr>
          <w:rFonts w:hint="eastAsia" w:ascii="宋体" w:hAnsi="宋体" w:eastAsia="宋体"/>
          <w:szCs w:val="32"/>
          <w:u w:val="none"/>
          <w:lang w:eastAsia="zh-CN"/>
        </w:rPr>
        <w:t>）</w:t>
      </w:r>
      <w:r>
        <w:rPr>
          <w:rFonts w:hint="eastAsia" w:ascii="宋体" w:hAnsi="宋体" w:eastAsia="宋体"/>
          <w:szCs w:val="32"/>
          <w:u w:val="none"/>
        </w:rPr>
        <w:t>，经审核，符合宁波市建设工程</w:t>
      </w:r>
      <w:r>
        <w:rPr>
          <w:rFonts w:hint="eastAsia" w:ascii="宋体" w:hAnsi="宋体" w:eastAsia="宋体"/>
          <w:szCs w:val="32"/>
          <w:u w:val="none"/>
          <w:lang w:eastAsia="zh-CN"/>
        </w:rPr>
        <w:t>结算价款争议社会化调解</w:t>
      </w:r>
      <w:r>
        <w:rPr>
          <w:rFonts w:hint="eastAsia" w:ascii="宋体" w:hAnsi="宋体" w:eastAsia="宋体"/>
          <w:szCs w:val="32"/>
          <w:u w:val="none"/>
          <w:lang w:val="en-US" w:eastAsia="zh-CN"/>
        </w:rPr>
        <w:t>受理</w:t>
      </w:r>
      <w:r>
        <w:rPr>
          <w:rFonts w:hint="eastAsia" w:ascii="宋体" w:hAnsi="宋体" w:eastAsia="宋体"/>
          <w:szCs w:val="32"/>
          <w:u w:val="none"/>
        </w:rPr>
        <w:t xml:space="preserve">条件，决定予以受理，有关事项告知如下：           </w:t>
      </w:r>
    </w:p>
    <w:p>
      <w:pPr>
        <w:widowControl/>
        <w:spacing w:before="156" w:beforeLines="50"/>
        <w:ind w:firstLine="640" w:firstLineChars="200"/>
        <w:jc w:val="left"/>
        <w:rPr>
          <w:rFonts w:hint="eastAsia" w:ascii="宋体" w:hAnsi="宋体" w:eastAsia="宋体"/>
          <w:szCs w:val="32"/>
          <w:u w:val="none"/>
        </w:rPr>
      </w:pPr>
      <w:r>
        <w:rPr>
          <w:rFonts w:hint="eastAsia" w:ascii="宋体" w:hAnsi="宋体" w:eastAsia="宋体"/>
          <w:szCs w:val="32"/>
          <w:u w:val="none"/>
        </w:rPr>
        <w:t>1.请双方法定代表人或法定代表人的授权代表（需要授权书）及相关人员准时参加。</w:t>
      </w:r>
    </w:p>
    <w:p>
      <w:pPr>
        <w:widowControl/>
        <w:spacing w:before="156" w:beforeLines="50"/>
        <w:ind w:firstLine="640" w:firstLineChars="200"/>
        <w:jc w:val="left"/>
        <w:rPr>
          <w:rFonts w:hint="eastAsia" w:ascii="宋体" w:hAnsi="宋体" w:eastAsia="宋体"/>
          <w:szCs w:val="32"/>
          <w:u w:val="none"/>
        </w:rPr>
      </w:pPr>
      <w:r>
        <w:rPr>
          <w:rFonts w:hint="eastAsia" w:ascii="宋体" w:hAnsi="宋体" w:eastAsia="宋体"/>
          <w:szCs w:val="32"/>
          <w:u w:val="none"/>
        </w:rPr>
        <w:t>2.调解时间：</w:t>
      </w:r>
      <w:r>
        <w:rPr>
          <w:rFonts w:hint="eastAsia" w:ascii="宋体" w:hAnsi="宋体" w:eastAsia="宋体"/>
          <w:szCs w:val="32"/>
        </w:rPr>
        <w:t xml:space="preserve">     </w:t>
      </w:r>
      <w:r>
        <w:rPr>
          <w:rFonts w:hint="eastAsia" w:ascii="宋体" w:hAnsi="宋体" w:eastAsia="宋体"/>
          <w:szCs w:val="32"/>
          <w:u w:val="none"/>
        </w:rPr>
        <w:t>年</w:t>
      </w:r>
      <w:r>
        <w:rPr>
          <w:rFonts w:hint="eastAsia" w:ascii="宋体" w:hAnsi="宋体" w:eastAsia="宋体"/>
          <w:szCs w:val="32"/>
        </w:rPr>
        <w:t xml:space="preserve">    </w:t>
      </w:r>
      <w:r>
        <w:rPr>
          <w:rFonts w:hint="eastAsia" w:ascii="宋体" w:hAnsi="宋体" w:eastAsia="宋体"/>
          <w:szCs w:val="32"/>
          <w:u w:val="none"/>
        </w:rPr>
        <w:t>月</w:t>
      </w:r>
      <w:r>
        <w:rPr>
          <w:rFonts w:hint="eastAsia" w:ascii="宋体" w:hAnsi="宋体" w:eastAsia="宋体"/>
          <w:szCs w:val="32"/>
        </w:rPr>
        <w:t xml:space="preserve">    </w:t>
      </w:r>
      <w:r>
        <w:rPr>
          <w:rFonts w:hint="eastAsia" w:ascii="宋体" w:hAnsi="宋体" w:eastAsia="宋体"/>
          <w:szCs w:val="32"/>
          <w:u w:val="none"/>
        </w:rPr>
        <w:t>日</w:t>
      </w:r>
      <w:r>
        <w:rPr>
          <w:rFonts w:hint="eastAsia" w:ascii="宋体" w:hAnsi="宋体" w:eastAsia="宋体"/>
          <w:szCs w:val="32"/>
        </w:rPr>
        <w:t xml:space="preserve">    </w:t>
      </w:r>
      <w:r>
        <w:rPr>
          <w:rFonts w:hint="eastAsia" w:ascii="宋体" w:hAnsi="宋体" w:eastAsia="宋体"/>
          <w:szCs w:val="32"/>
          <w:u w:val="none"/>
        </w:rPr>
        <w:t>时。</w:t>
      </w:r>
    </w:p>
    <w:p>
      <w:pPr>
        <w:widowControl/>
        <w:spacing w:before="156" w:beforeLines="50"/>
        <w:ind w:firstLine="640" w:firstLineChars="200"/>
        <w:jc w:val="left"/>
        <w:rPr>
          <w:rFonts w:hint="eastAsia" w:ascii="宋体" w:hAnsi="宋体" w:eastAsia="宋体"/>
          <w:szCs w:val="32"/>
          <w:u w:val="none"/>
        </w:rPr>
      </w:pPr>
      <w:r>
        <w:rPr>
          <w:rFonts w:hint="eastAsia" w:ascii="宋体" w:hAnsi="宋体" w:eastAsia="宋体"/>
          <w:szCs w:val="32"/>
          <w:u w:val="none"/>
        </w:rPr>
        <w:t>3.调解地点：</w:t>
      </w:r>
      <w:r>
        <w:rPr>
          <w:rFonts w:hint="eastAsia" w:ascii="宋体" w:hAnsi="宋体" w:eastAsia="宋体"/>
          <w:szCs w:val="32"/>
        </w:rPr>
        <w:t xml:space="preserve">                         </w:t>
      </w:r>
      <w:r>
        <w:rPr>
          <w:rFonts w:hint="eastAsia" w:ascii="宋体" w:hAnsi="宋体" w:eastAsia="宋体"/>
          <w:szCs w:val="32"/>
          <w:u w:val="none"/>
        </w:rPr>
        <w:t>。</w:t>
      </w:r>
    </w:p>
    <w:p>
      <w:pPr>
        <w:widowControl/>
        <w:spacing w:before="156" w:beforeLines="50"/>
        <w:ind w:firstLine="640" w:firstLineChars="200"/>
        <w:jc w:val="left"/>
        <w:rPr>
          <w:rFonts w:hint="eastAsia" w:ascii="宋体" w:hAnsi="宋体" w:eastAsia="宋体"/>
          <w:szCs w:val="32"/>
        </w:rPr>
      </w:pPr>
      <w:r>
        <w:rPr>
          <w:rFonts w:hint="eastAsia" w:ascii="宋体" w:hAnsi="宋体" w:eastAsia="宋体"/>
          <w:szCs w:val="32"/>
          <w:u w:val="none"/>
        </w:rPr>
        <w:t>4.其他：</w:t>
      </w:r>
      <w:r>
        <w:rPr>
          <w:rFonts w:hint="eastAsia" w:ascii="宋体" w:hAnsi="宋体" w:eastAsia="宋体"/>
          <w:szCs w:val="32"/>
        </w:rPr>
        <w:t xml:space="preserve">                             </w:t>
      </w:r>
      <w:r>
        <w:rPr>
          <w:rFonts w:hint="eastAsia" w:ascii="宋体" w:hAnsi="宋体" w:eastAsia="宋体"/>
          <w:szCs w:val="32"/>
          <w:u w:val="none"/>
        </w:rPr>
        <w:t>。</w:t>
      </w:r>
    </w:p>
    <w:p>
      <w:pPr>
        <w:widowControl/>
        <w:ind w:firstLine="560" w:firstLineChars="200"/>
        <w:jc w:val="left"/>
        <w:rPr>
          <w:rFonts w:hint="eastAsia" w:ascii="宋体" w:hAnsi="黑体"/>
          <w:sz w:val="28"/>
          <w:szCs w:val="28"/>
        </w:rPr>
      </w:pPr>
    </w:p>
    <w:p>
      <w:pPr>
        <w:adjustRightInd w:val="0"/>
        <w:snapToGrid w:val="0"/>
        <w:spacing w:line="360" w:lineRule="auto"/>
        <w:ind w:firstLine="640" w:firstLineChars="200"/>
        <w:rPr>
          <w:rFonts w:hint="eastAsia" w:hAnsi="仿宋" w:cs="宋体"/>
          <w:kern w:val="0"/>
          <w:szCs w:val="32"/>
        </w:rPr>
      </w:pPr>
    </w:p>
    <w:p>
      <w:pPr>
        <w:adjustRightInd w:val="0"/>
        <w:snapToGrid w:val="0"/>
        <w:spacing w:line="360" w:lineRule="auto"/>
        <w:ind w:firstLine="640" w:firstLineChars="200"/>
        <w:rPr>
          <w:rFonts w:ascii="宋体" w:hAnsi="宋体" w:eastAsia="宋体"/>
          <w:szCs w:val="32"/>
          <w:u w:val="none"/>
        </w:rPr>
      </w:pPr>
      <w:r>
        <w:rPr>
          <w:rFonts w:hint="eastAsia" w:ascii="宋体" w:hAnsi="宋体" w:eastAsia="宋体"/>
          <w:szCs w:val="32"/>
          <w:u w:val="none"/>
        </w:rPr>
        <w:t>特此告知。</w:t>
      </w:r>
    </w:p>
    <w:p>
      <w:pPr>
        <w:adjustRightInd w:val="0"/>
        <w:snapToGrid w:val="0"/>
        <w:spacing w:line="360" w:lineRule="auto"/>
        <w:ind w:firstLine="640" w:firstLineChars="200"/>
        <w:rPr>
          <w:rFonts w:hint="eastAsia" w:ascii="宋体" w:hAnsi="宋体" w:eastAsia="宋体"/>
          <w:szCs w:val="32"/>
          <w:u w:val="none"/>
        </w:rPr>
      </w:pPr>
    </w:p>
    <w:p>
      <w:pPr>
        <w:adjustRightInd w:val="0"/>
        <w:snapToGrid w:val="0"/>
        <w:spacing w:line="360" w:lineRule="auto"/>
        <w:ind w:firstLine="640" w:firstLineChars="200"/>
        <w:rPr>
          <w:rFonts w:hint="eastAsia" w:ascii="宋体" w:hAnsi="宋体" w:eastAsia="宋体"/>
          <w:szCs w:val="32"/>
          <w:u w:val="none"/>
        </w:rPr>
      </w:pPr>
    </w:p>
    <w:p>
      <w:pPr>
        <w:adjustRightInd w:val="0"/>
        <w:snapToGrid w:val="0"/>
        <w:spacing w:line="360" w:lineRule="auto"/>
        <w:ind w:firstLine="640" w:firstLineChars="200"/>
        <w:rPr>
          <w:rFonts w:ascii="宋体" w:hAnsi="宋体" w:eastAsia="宋体"/>
          <w:szCs w:val="32"/>
          <w:u w:val="none"/>
        </w:rPr>
      </w:pPr>
      <w:r>
        <w:rPr>
          <w:rFonts w:hint="eastAsia" w:ascii="宋体" w:hAnsi="宋体" w:eastAsia="宋体"/>
          <w:szCs w:val="32"/>
          <w:u w:val="none"/>
        </w:rPr>
        <w:t xml:space="preserve">                             受理部门：</w:t>
      </w:r>
    </w:p>
    <w:p>
      <w:pPr>
        <w:adjustRightInd w:val="0"/>
        <w:snapToGrid w:val="0"/>
        <w:spacing w:before="156" w:beforeLines="50" w:line="360" w:lineRule="auto"/>
        <w:ind w:firstLine="640" w:firstLineChars="200"/>
        <w:rPr>
          <w:rFonts w:hint="eastAsia" w:ascii="宋体" w:hAnsi="宋体" w:eastAsia="宋体"/>
          <w:szCs w:val="32"/>
          <w:u w:val="none"/>
        </w:rPr>
      </w:pPr>
      <w:r>
        <w:rPr>
          <w:rFonts w:hint="eastAsia" w:ascii="宋体" w:hAnsi="宋体" w:eastAsia="宋体"/>
          <w:szCs w:val="32"/>
          <w:u w:val="none"/>
        </w:rPr>
        <w:t xml:space="preserve">                                年      月     日</w:t>
      </w:r>
    </w:p>
    <w:p>
      <w:pPr>
        <w:adjustRightInd w:val="0"/>
        <w:snapToGrid w:val="0"/>
        <w:spacing w:before="156" w:beforeLines="50" w:line="360" w:lineRule="auto"/>
        <w:ind w:firstLine="640" w:firstLineChars="200"/>
        <w:rPr>
          <w:rFonts w:hint="eastAsia" w:ascii="宋体" w:hAnsi="宋体" w:eastAsia="宋体"/>
          <w:szCs w:val="32"/>
          <w:u w:val="none"/>
        </w:rPr>
      </w:pPr>
    </w:p>
    <w:p>
      <w:pPr>
        <w:rPr>
          <w:rFonts w:hint="eastAsia" w:ascii="宋体" w:hAnsi="宋体" w:eastAsia="宋体"/>
          <w:sz w:val="24"/>
          <w:u w:val="none"/>
        </w:rPr>
      </w:pPr>
      <w:r>
        <w:rPr>
          <w:rFonts w:hint="eastAsia" w:ascii="宋体" w:hAnsi="宋体" w:eastAsia="宋体"/>
          <w:sz w:val="24"/>
          <w:u w:val="none"/>
        </w:rPr>
        <w:t>附件</w:t>
      </w:r>
      <w:r>
        <w:rPr>
          <w:rFonts w:hint="eastAsia" w:ascii="宋体" w:hAnsi="宋体" w:eastAsia="宋体"/>
          <w:sz w:val="24"/>
          <w:u w:val="none"/>
          <w:lang w:val="en-US" w:eastAsia="zh-CN"/>
        </w:rPr>
        <w:t>5</w:t>
      </w:r>
      <w:r>
        <w:rPr>
          <w:rFonts w:hint="eastAsia" w:ascii="宋体" w:hAnsi="宋体" w:eastAsia="宋体"/>
          <w:sz w:val="24"/>
          <w:u w:val="none"/>
        </w:rPr>
        <w:t>：</w:t>
      </w:r>
    </w:p>
    <w:p>
      <w:pPr>
        <w:jc w:val="center"/>
        <w:rPr>
          <w:rFonts w:ascii="宋体" w:hAnsi="宋体" w:eastAsia="宋体"/>
          <w:b/>
          <w:sz w:val="36"/>
          <w:szCs w:val="36"/>
          <w:u w:val="none"/>
        </w:rPr>
      </w:pPr>
      <w:r>
        <w:rPr>
          <w:rFonts w:hint="eastAsia" w:ascii="宋体" w:hAnsi="宋体" w:eastAsia="宋体"/>
          <w:b/>
          <w:sz w:val="36"/>
          <w:szCs w:val="36"/>
          <w:u w:val="none"/>
        </w:rPr>
        <w:t>宁波市建设工程</w:t>
      </w:r>
      <w:r>
        <w:rPr>
          <w:rFonts w:hint="eastAsia" w:ascii="宋体" w:hAnsi="宋体" w:eastAsia="宋体"/>
          <w:b/>
          <w:sz w:val="36"/>
          <w:szCs w:val="36"/>
          <w:u w:val="none"/>
          <w:lang w:eastAsia="zh-CN"/>
        </w:rPr>
        <w:t>结算价款争议社会化调解</w:t>
      </w:r>
      <w:r>
        <w:rPr>
          <w:rFonts w:hint="eastAsia" w:ascii="宋体" w:hAnsi="宋体" w:eastAsia="宋体"/>
          <w:b/>
          <w:sz w:val="36"/>
          <w:szCs w:val="36"/>
          <w:u w:val="none"/>
        </w:rPr>
        <w:t>不受理通知</w:t>
      </w:r>
    </w:p>
    <w:p>
      <w:pPr>
        <w:rPr>
          <w:rFonts w:hint="eastAsia"/>
          <w:szCs w:val="32"/>
        </w:rPr>
      </w:pPr>
    </w:p>
    <w:p>
      <w:pPr>
        <w:rPr>
          <w:rFonts w:hint="eastAsia" w:ascii="宋体" w:hAnsi="宋体" w:eastAsia="宋体"/>
          <w:szCs w:val="32"/>
          <w:u w:val="none"/>
        </w:rPr>
      </w:pPr>
      <w:r>
        <w:rPr>
          <w:rFonts w:hint="eastAsia" w:ascii="宋体" w:hAnsi="宋体" w:eastAsia="宋体"/>
          <w:szCs w:val="32"/>
          <w:u w:val="none"/>
        </w:rPr>
        <w:t>×××单位：</w:t>
      </w:r>
    </w:p>
    <w:p>
      <w:pPr>
        <w:rPr>
          <w:rFonts w:ascii="宋体" w:hAnsi="宋体" w:eastAsia="宋体"/>
          <w:szCs w:val="32"/>
          <w:u w:val="none"/>
        </w:rPr>
      </w:pPr>
    </w:p>
    <w:p>
      <w:pPr>
        <w:adjustRightInd w:val="0"/>
        <w:snapToGrid w:val="0"/>
        <w:spacing w:line="360" w:lineRule="auto"/>
        <w:ind w:firstLine="640" w:firstLineChars="200"/>
        <w:rPr>
          <w:rFonts w:ascii="宋体" w:hAnsi="宋体" w:eastAsia="宋体"/>
          <w:szCs w:val="32"/>
          <w:u w:val="none"/>
        </w:rPr>
      </w:pPr>
      <w:r>
        <w:rPr>
          <w:rFonts w:hint="eastAsia" w:ascii="宋体" w:hAnsi="宋体" w:eastAsia="宋体"/>
          <w:szCs w:val="32"/>
          <w:u w:val="none"/>
        </w:rPr>
        <w:t>你单位提出的关于</w:t>
      </w:r>
      <w:r>
        <w:rPr>
          <w:rFonts w:hint="eastAsia" w:ascii="宋体" w:hAnsi="宋体" w:eastAsia="宋体"/>
          <w:szCs w:val="32"/>
        </w:rPr>
        <w:t xml:space="preserve">                          </w:t>
      </w:r>
      <w:r>
        <w:rPr>
          <w:rFonts w:hint="eastAsia" w:ascii="宋体" w:hAnsi="宋体" w:eastAsia="宋体"/>
          <w:szCs w:val="32"/>
          <w:u w:val="none"/>
        </w:rPr>
        <w:t>工程</w:t>
      </w:r>
      <w:r>
        <w:rPr>
          <w:rFonts w:hint="eastAsia" w:ascii="宋体" w:hAnsi="宋体" w:eastAsia="宋体"/>
          <w:szCs w:val="32"/>
          <w:u w:val="none"/>
          <w:lang w:eastAsia="zh-CN"/>
        </w:rPr>
        <w:t>结算价款争议社会化调解</w:t>
      </w:r>
      <w:r>
        <w:rPr>
          <w:rFonts w:hint="eastAsia" w:ascii="宋体" w:hAnsi="宋体" w:eastAsia="宋体"/>
          <w:szCs w:val="32"/>
          <w:u w:val="none"/>
        </w:rPr>
        <w:t>申请</w:t>
      </w:r>
      <w:r>
        <w:rPr>
          <w:rFonts w:hint="eastAsia" w:ascii="宋体" w:hAnsi="宋体" w:eastAsia="宋体"/>
          <w:szCs w:val="32"/>
          <w:u w:val="none"/>
          <w:lang w:eastAsia="zh-CN"/>
        </w:rPr>
        <w:t>（编号：</w:t>
      </w:r>
      <w:r>
        <w:rPr>
          <w:rFonts w:hint="eastAsia" w:ascii="宋体" w:hAnsi="宋体" w:eastAsia="宋体"/>
          <w:szCs w:val="32"/>
          <w:u w:val="none"/>
          <w:lang w:val="en-US" w:eastAsia="zh-CN"/>
        </w:rPr>
        <w:t xml:space="preserve">  </w:t>
      </w:r>
      <w:r>
        <w:rPr>
          <w:rFonts w:hint="eastAsia" w:ascii="宋体" w:hAnsi="宋体" w:eastAsia="宋体"/>
          <w:szCs w:val="32"/>
          <w:u w:val="none"/>
          <w:lang w:eastAsia="zh-CN"/>
        </w:rPr>
        <w:t>）</w:t>
      </w:r>
      <w:r>
        <w:rPr>
          <w:rFonts w:hint="eastAsia" w:ascii="宋体" w:hAnsi="宋体" w:eastAsia="宋体"/>
          <w:szCs w:val="32"/>
          <w:u w:val="none"/>
        </w:rPr>
        <w:t>，经审核，不符合宁波市建设工程</w:t>
      </w:r>
      <w:r>
        <w:rPr>
          <w:rFonts w:hint="eastAsia" w:ascii="宋体" w:hAnsi="宋体" w:eastAsia="宋体"/>
          <w:szCs w:val="32"/>
          <w:u w:val="none"/>
          <w:lang w:eastAsia="zh-CN"/>
        </w:rPr>
        <w:t>结算价款争议社会化调解</w:t>
      </w:r>
      <w:r>
        <w:rPr>
          <w:rFonts w:hint="eastAsia" w:ascii="宋体" w:hAnsi="宋体" w:eastAsia="宋体"/>
          <w:szCs w:val="32"/>
          <w:u w:val="none"/>
          <w:lang w:val="en-US" w:eastAsia="zh-CN"/>
        </w:rPr>
        <w:t>受理</w:t>
      </w:r>
      <w:r>
        <w:rPr>
          <w:rFonts w:hint="eastAsia" w:ascii="宋体" w:hAnsi="宋体" w:eastAsia="宋体"/>
          <w:szCs w:val="32"/>
          <w:u w:val="none"/>
        </w:rPr>
        <w:t>条件，我方不受理。理由如下：</w:t>
      </w:r>
      <w:r>
        <w:rPr>
          <w:rFonts w:ascii="宋体" w:hAnsi="宋体" w:eastAsia="宋体"/>
          <w:szCs w:val="32"/>
          <w:u w:val="none"/>
        </w:rPr>
        <w:t xml:space="preserve"> </w:t>
      </w:r>
    </w:p>
    <w:p>
      <w:pPr>
        <w:adjustRightInd w:val="0"/>
        <w:snapToGrid w:val="0"/>
        <w:spacing w:line="360" w:lineRule="auto"/>
        <w:ind w:firstLine="640" w:firstLineChars="200"/>
        <w:rPr>
          <w:rFonts w:hAnsi="仿宋" w:cs="宋体"/>
          <w:kern w:val="0"/>
          <w:szCs w:val="32"/>
        </w:rPr>
      </w:pPr>
    </w:p>
    <w:p>
      <w:pPr>
        <w:adjustRightInd w:val="0"/>
        <w:snapToGrid w:val="0"/>
        <w:spacing w:line="360" w:lineRule="auto"/>
        <w:ind w:firstLine="640" w:firstLineChars="200"/>
        <w:rPr>
          <w:rFonts w:hint="eastAsia" w:hAnsi="仿宋" w:cs="宋体"/>
          <w:kern w:val="0"/>
          <w:szCs w:val="32"/>
        </w:rPr>
      </w:pPr>
    </w:p>
    <w:p>
      <w:pPr>
        <w:adjustRightInd w:val="0"/>
        <w:snapToGrid w:val="0"/>
        <w:spacing w:line="360" w:lineRule="auto"/>
        <w:ind w:firstLine="640" w:firstLineChars="200"/>
        <w:rPr>
          <w:rFonts w:hint="eastAsia" w:hAnsi="仿宋" w:cs="宋体"/>
          <w:kern w:val="0"/>
          <w:szCs w:val="32"/>
        </w:rPr>
      </w:pPr>
    </w:p>
    <w:p>
      <w:pPr>
        <w:adjustRightInd w:val="0"/>
        <w:snapToGrid w:val="0"/>
        <w:spacing w:line="360" w:lineRule="auto"/>
        <w:ind w:firstLine="640" w:firstLineChars="200"/>
        <w:rPr>
          <w:rFonts w:hint="eastAsia" w:hAnsi="仿宋" w:cs="宋体"/>
          <w:kern w:val="0"/>
          <w:szCs w:val="32"/>
        </w:rPr>
      </w:pPr>
    </w:p>
    <w:p>
      <w:pPr>
        <w:adjustRightInd w:val="0"/>
        <w:snapToGrid w:val="0"/>
        <w:spacing w:line="360" w:lineRule="auto"/>
        <w:ind w:firstLine="640" w:firstLineChars="200"/>
        <w:rPr>
          <w:rFonts w:hint="eastAsia" w:hAnsi="仿宋" w:cs="宋体"/>
          <w:kern w:val="0"/>
          <w:szCs w:val="32"/>
        </w:rPr>
      </w:pPr>
    </w:p>
    <w:p>
      <w:pPr>
        <w:adjustRightInd w:val="0"/>
        <w:snapToGrid w:val="0"/>
        <w:spacing w:line="360" w:lineRule="auto"/>
        <w:ind w:firstLine="640" w:firstLineChars="200"/>
        <w:rPr>
          <w:rFonts w:hAnsi="仿宋" w:cs="宋体"/>
          <w:kern w:val="0"/>
          <w:szCs w:val="32"/>
        </w:rPr>
      </w:pPr>
    </w:p>
    <w:p>
      <w:pPr>
        <w:adjustRightInd w:val="0"/>
        <w:snapToGrid w:val="0"/>
        <w:spacing w:line="360" w:lineRule="auto"/>
        <w:ind w:firstLine="640" w:firstLineChars="200"/>
        <w:rPr>
          <w:rFonts w:ascii="宋体" w:hAnsi="宋体" w:eastAsia="宋体"/>
          <w:szCs w:val="32"/>
          <w:u w:val="none"/>
        </w:rPr>
      </w:pPr>
      <w:r>
        <w:rPr>
          <w:rFonts w:hint="eastAsia" w:ascii="宋体" w:hAnsi="宋体" w:eastAsia="宋体"/>
          <w:szCs w:val="32"/>
          <w:u w:val="none"/>
        </w:rPr>
        <w:t>特此告知。</w:t>
      </w:r>
    </w:p>
    <w:p>
      <w:pPr>
        <w:adjustRightInd w:val="0"/>
        <w:snapToGrid w:val="0"/>
        <w:spacing w:line="360" w:lineRule="auto"/>
        <w:ind w:firstLine="640" w:firstLineChars="200"/>
        <w:rPr>
          <w:rFonts w:hint="eastAsia" w:ascii="宋体" w:hAnsi="宋体" w:eastAsia="宋体"/>
          <w:szCs w:val="32"/>
          <w:u w:val="none"/>
        </w:rPr>
      </w:pPr>
    </w:p>
    <w:p>
      <w:pPr>
        <w:adjustRightInd w:val="0"/>
        <w:snapToGrid w:val="0"/>
        <w:spacing w:line="360" w:lineRule="auto"/>
        <w:ind w:firstLine="640" w:firstLineChars="200"/>
        <w:rPr>
          <w:rFonts w:hint="eastAsia" w:ascii="宋体" w:hAnsi="宋体" w:eastAsia="宋体"/>
          <w:szCs w:val="32"/>
          <w:u w:val="none"/>
        </w:rPr>
      </w:pPr>
    </w:p>
    <w:p>
      <w:pPr>
        <w:adjustRightInd w:val="0"/>
        <w:snapToGrid w:val="0"/>
        <w:spacing w:line="360" w:lineRule="auto"/>
        <w:ind w:firstLine="640" w:firstLineChars="200"/>
        <w:rPr>
          <w:rFonts w:ascii="宋体" w:hAnsi="宋体" w:eastAsia="宋体"/>
          <w:szCs w:val="32"/>
          <w:u w:val="none"/>
        </w:rPr>
      </w:pPr>
    </w:p>
    <w:p>
      <w:pPr>
        <w:adjustRightInd w:val="0"/>
        <w:snapToGrid w:val="0"/>
        <w:spacing w:line="360" w:lineRule="auto"/>
        <w:ind w:firstLine="640" w:firstLineChars="200"/>
        <w:rPr>
          <w:rFonts w:ascii="宋体" w:hAnsi="宋体" w:eastAsia="宋体"/>
          <w:szCs w:val="32"/>
          <w:u w:val="none"/>
        </w:rPr>
      </w:pPr>
      <w:r>
        <w:rPr>
          <w:rFonts w:hint="eastAsia" w:ascii="宋体" w:hAnsi="宋体" w:eastAsia="宋体"/>
          <w:szCs w:val="32"/>
          <w:u w:val="none"/>
        </w:rPr>
        <w:t xml:space="preserve">                             受理部门：</w:t>
      </w:r>
    </w:p>
    <w:p>
      <w:pPr>
        <w:adjustRightInd w:val="0"/>
        <w:snapToGrid w:val="0"/>
        <w:spacing w:before="156" w:beforeLines="50" w:line="360" w:lineRule="auto"/>
        <w:ind w:firstLine="640" w:firstLineChars="200"/>
        <w:rPr>
          <w:rFonts w:hint="eastAsia" w:ascii="宋体" w:hAnsi="宋体" w:eastAsia="宋体"/>
          <w:szCs w:val="32"/>
          <w:u w:val="none"/>
        </w:rPr>
      </w:pPr>
      <w:r>
        <w:rPr>
          <w:rFonts w:hint="eastAsia" w:ascii="宋体" w:hAnsi="宋体" w:eastAsia="宋体"/>
          <w:szCs w:val="32"/>
          <w:u w:val="none"/>
        </w:rPr>
        <w:t xml:space="preserve">                                年      月     日</w:t>
      </w:r>
    </w:p>
    <w:p>
      <w:pPr>
        <w:rPr>
          <w:rFonts w:hint="eastAsia" w:ascii="宋体" w:hAnsi="宋体" w:eastAsia="宋体"/>
          <w:sz w:val="24"/>
          <w:u w:val="none"/>
        </w:rPr>
      </w:pPr>
    </w:p>
    <w:p>
      <w:pPr>
        <w:rPr>
          <w:rFonts w:hint="eastAsia" w:ascii="宋体" w:hAnsi="宋体" w:eastAsia="宋体"/>
          <w:sz w:val="24"/>
          <w:u w:val="none"/>
        </w:rPr>
      </w:pPr>
    </w:p>
    <w:p>
      <w:pPr>
        <w:rPr>
          <w:rFonts w:hint="eastAsia" w:ascii="宋体" w:hAnsi="宋体" w:eastAsia="宋体"/>
          <w:sz w:val="24"/>
          <w:u w:val="none"/>
        </w:rPr>
      </w:pPr>
    </w:p>
    <w:p>
      <w:pPr>
        <w:rPr>
          <w:rFonts w:hint="eastAsia" w:ascii="宋体" w:hAnsi="宋体" w:eastAsia="宋体"/>
          <w:sz w:val="24"/>
          <w:u w:val="none"/>
        </w:rPr>
      </w:pPr>
    </w:p>
    <w:p>
      <w:pPr>
        <w:rPr>
          <w:rFonts w:hint="eastAsia" w:ascii="宋体" w:hAnsi="宋体" w:eastAsia="宋体"/>
          <w:sz w:val="24"/>
          <w:u w:val="none"/>
        </w:rPr>
      </w:pPr>
    </w:p>
    <w:p>
      <w:pPr>
        <w:rPr>
          <w:rFonts w:hint="eastAsia" w:ascii="宋体" w:hAnsi="宋体" w:eastAsia="宋体"/>
          <w:sz w:val="24"/>
          <w:u w:val="none"/>
        </w:rPr>
      </w:pPr>
    </w:p>
    <w:p>
      <w:pPr>
        <w:rPr>
          <w:rFonts w:hint="eastAsia" w:ascii="宋体" w:hAnsi="宋体" w:eastAsia="宋体"/>
          <w:sz w:val="24"/>
          <w:u w:val="none"/>
        </w:rPr>
      </w:pPr>
      <w:r>
        <w:rPr>
          <w:rFonts w:hint="eastAsia" w:ascii="宋体" w:hAnsi="宋体" w:eastAsia="宋体"/>
          <w:sz w:val="24"/>
          <w:u w:val="none"/>
        </w:rPr>
        <w:t>附件</w:t>
      </w:r>
      <w:r>
        <w:rPr>
          <w:rFonts w:hint="eastAsia" w:ascii="宋体" w:hAnsi="宋体" w:eastAsia="宋体"/>
          <w:sz w:val="24"/>
          <w:u w:val="none"/>
          <w:lang w:val="en-US" w:eastAsia="zh-CN"/>
        </w:rPr>
        <w:t>6</w:t>
      </w:r>
      <w:r>
        <w:rPr>
          <w:rFonts w:hint="eastAsia" w:ascii="宋体" w:hAnsi="宋体" w:eastAsia="宋体"/>
          <w:sz w:val="24"/>
          <w:u w:val="none"/>
        </w:rPr>
        <w:t>：</w:t>
      </w:r>
    </w:p>
    <w:p>
      <w:pPr>
        <w:jc w:val="center"/>
        <w:rPr>
          <w:rFonts w:hint="eastAsia" w:ascii="宋体" w:hAnsi="宋体" w:eastAsia="宋体"/>
          <w:b/>
          <w:sz w:val="36"/>
          <w:szCs w:val="36"/>
          <w:u w:val="none"/>
        </w:rPr>
      </w:pPr>
      <w:r>
        <w:rPr>
          <w:rFonts w:hint="eastAsia" w:ascii="宋体" w:hAnsi="宋体" w:eastAsia="宋体"/>
          <w:b/>
          <w:sz w:val="36"/>
          <w:szCs w:val="36"/>
          <w:u w:val="none"/>
        </w:rPr>
        <w:t>宁波市建设工程</w:t>
      </w:r>
      <w:r>
        <w:rPr>
          <w:rFonts w:hint="eastAsia" w:ascii="宋体" w:hAnsi="宋体" w:eastAsia="宋体"/>
          <w:b/>
          <w:sz w:val="36"/>
          <w:szCs w:val="36"/>
          <w:u w:val="none"/>
          <w:lang w:eastAsia="zh-CN"/>
        </w:rPr>
        <w:t>结算价款争议社会化调解</w:t>
      </w:r>
      <w:r>
        <w:rPr>
          <w:rFonts w:hint="eastAsia" w:ascii="宋体" w:hAnsi="宋体" w:eastAsia="宋体"/>
          <w:b/>
          <w:sz w:val="36"/>
          <w:szCs w:val="36"/>
          <w:u w:val="none"/>
        </w:rPr>
        <w:t>书</w:t>
      </w:r>
    </w:p>
    <w:p>
      <w:pPr>
        <w:wordWrap w:val="0"/>
        <w:spacing w:line="360" w:lineRule="auto"/>
        <w:jc w:val="right"/>
        <w:rPr>
          <w:rFonts w:hint="default" w:ascii="宋体" w:hAnsi="宋体" w:eastAsia="宋体"/>
          <w:sz w:val="21"/>
          <w:szCs w:val="21"/>
          <w:u w:val="none"/>
          <w:lang w:val="en-US" w:eastAsia="zh-CN"/>
        </w:rPr>
      </w:pPr>
      <w:r>
        <w:rPr>
          <w:rFonts w:hint="eastAsia" w:ascii="宋体" w:hAnsi="宋体" w:eastAsia="宋体"/>
          <w:sz w:val="21"/>
          <w:szCs w:val="21"/>
          <w:u w:val="none"/>
        </w:rPr>
        <w:t xml:space="preserve">                                                               编号：</w:t>
      </w:r>
      <w:r>
        <w:rPr>
          <w:rFonts w:hint="eastAsia" w:ascii="宋体" w:hAnsi="宋体" w:eastAsia="宋体"/>
          <w:sz w:val="21"/>
          <w:szCs w:val="21"/>
          <w:u w:val="none"/>
          <w:lang w:val="en-US" w:eastAsia="zh-CN"/>
        </w:rPr>
        <w:t xml:space="preserve">      </w:t>
      </w:r>
    </w:p>
    <w:tbl>
      <w:tblPr>
        <w:tblStyle w:val="5"/>
        <w:tblW w:w="9859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3"/>
        <w:gridCol w:w="855"/>
        <w:gridCol w:w="1092"/>
        <w:gridCol w:w="2074"/>
        <w:gridCol w:w="1635"/>
        <w:gridCol w:w="261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1593" w:type="dxa"/>
            <w:vMerge w:val="restart"/>
            <w:tcBorders>
              <w:top w:val="single" w:color="auto" w:sz="12" w:space="0"/>
              <w:left w:val="single" w:color="auto" w:sz="12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/>
                <w:sz w:val="21"/>
                <w:u w:val="none"/>
              </w:rPr>
            </w:pPr>
            <w:r>
              <w:rPr>
                <w:rFonts w:hint="eastAsia" w:ascii="宋体" w:hAnsi="宋体" w:eastAsia="宋体"/>
                <w:sz w:val="21"/>
                <w:u w:val="none"/>
              </w:rPr>
              <w:t>工程名称</w:t>
            </w:r>
          </w:p>
        </w:tc>
        <w:tc>
          <w:tcPr>
            <w:tcW w:w="4021" w:type="dxa"/>
            <w:gridSpan w:val="3"/>
            <w:vMerge w:val="restart"/>
            <w:tcBorders>
              <w:top w:val="single" w:color="auto" w:sz="12" w:space="0"/>
              <w:left w:val="single" w:color="auto" w:sz="6" w:space="0"/>
              <w:right w:val="single" w:color="auto" w:sz="6" w:space="0"/>
            </w:tcBorders>
            <w:noWrap w:val="0"/>
            <w:vAlign w:val="top"/>
          </w:tcPr>
          <w:p>
            <w:pPr>
              <w:spacing w:line="360" w:lineRule="auto"/>
              <w:rPr>
                <w:rFonts w:hint="eastAsia" w:ascii="宋体" w:hAnsi="宋体" w:eastAsia="宋体"/>
                <w:sz w:val="21"/>
                <w:u w:val="none"/>
              </w:rPr>
            </w:pPr>
          </w:p>
        </w:tc>
        <w:tc>
          <w:tcPr>
            <w:tcW w:w="1635" w:type="dxa"/>
            <w:tcBorders>
              <w:top w:val="single" w:color="auto" w:sz="12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/>
                <w:sz w:val="21"/>
                <w:u w:val="none"/>
              </w:rPr>
            </w:pPr>
            <w:r>
              <w:rPr>
                <w:rFonts w:hint="eastAsia" w:ascii="宋体" w:hAnsi="宋体" w:eastAsia="宋体"/>
                <w:sz w:val="21"/>
                <w:u w:val="none"/>
              </w:rPr>
              <w:t>调解申请日期</w:t>
            </w:r>
          </w:p>
        </w:tc>
        <w:tc>
          <w:tcPr>
            <w:tcW w:w="2610" w:type="dxa"/>
            <w:tcBorders>
              <w:top w:val="single" w:color="auto" w:sz="12" w:space="0"/>
              <w:left w:val="single" w:color="auto" w:sz="6" w:space="0"/>
              <w:bottom w:val="single" w:color="auto" w:sz="4" w:space="0"/>
              <w:right w:val="single" w:color="auto" w:sz="12" w:space="0"/>
            </w:tcBorders>
            <w:noWrap w:val="0"/>
            <w:vAlign w:val="top"/>
          </w:tcPr>
          <w:p>
            <w:pPr>
              <w:spacing w:line="360" w:lineRule="auto"/>
              <w:ind w:firstLine="630" w:firstLineChars="300"/>
              <w:rPr>
                <w:rFonts w:hint="eastAsia" w:ascii="宋体" w:hAnsi="宋体" w:eastAsia="宋体"/>
                <w:sz w:val="21"/>
                <w:u w:val="none"/>
              </w:rPr>
            </w:pPr>
            <w:r>
              <w:rPr>
                <w:rFonts w:hint="eastAsia" w:ascii="宋体" w:hAnsi="宋体" w:eastAsia="宋体"/>
                <w:sz w:val="21"/>
                <w:u w:val="none"/>
              </w:rPr>
              <w:t xml:space="preserve">年 </w:t>
            </w:r>
            <w:r>
              <w:rPr>
                <w:rFonts w:hint="eastAsia" w:ascii="宋体" w:hAnsi="宋体" w:eastAsia="宋体"/>
                <w:sz w:val="21"/>
                <w:u w:val="non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/>
                <w:sz w:val="21"/>
                <w:u w:val="none"/>
              </w:rPr>
              <w:t xml:space="preserve"> 月 </w:t>
            </w:r>
            <w:r>
              <w:rPr>
                <w:rFonts w:hint="eastAsia" w:ascii="宋体" w:hAnsi="宋体" w:eastAsia="宋体"/>
                <w:sz w:val="21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/>
                <w:sz w:val="21"/>
                <w:u w:val="none"/>
              </w:rPr>
              <w:t xml:space="preserve">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</w:trPr>
        <w:tc>
          <w:tcPr>
            <w:tcW w:w="1593" w:type="dxa"/>
            <w:vMerge w:val="continue"/>
            <w:tcBorders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/>
                <w:sz w:val="21"/>
                <w:u w:val="none"/>
              </w:rPr>
            </w:pPr>
          </w:p>
        </w:tc>
        <w:tc>
          <w:tcPr>
            <w:tcW w:w="4021" w:type="dxa"/>
            <w:gridSpan w:val="3"/>
            <w:vMerge w:val="continue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>
            <w:pPr>
              <w:spacing w:line="360" w:lineRule="auto"/>
              <w:rPr>
                <w:rFonts w:hint="eastAsia" w:ascii="宋体" w:hAnsi="宋体" w:eastAsia="宋体"/>
                <w:sz w:val="21"/>
                <w:u w:val="none"/>
              </w:rPr>
            </w:pPr>
          </w:p>
        </w:tc>
        <w:tc>
          <w:tcPr>
            <w:tcW w:w="1635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/>
                <w:sz w:val="21"/>
                <w:u w:val="none"/>
              </w:rPr>
            </w:pPr>
            <w:r>
              <w:rPr>
                <w:rFonts w:hint="eastAsia" w:ascii="宋体" w:hAnsi="宋体" w:eastAsia="宋体"/>
                <w:sz w:val="21"/>
                <w:u w:val="none"/>
              </w:rPr>
              <w:t>调解受理日期</w:t>
            </w:r>
          </w:p>
        </w:tc>
        <w:tc>
          <w:tcPr>
            <w:tcW w:w="2610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top"/>
          </w:tcPr>
          <w:p>
            <w:pPr>
              <w:spacing w:line="360" w:lineRule="auto"/>
              <w:ind w:firstLine="630" w:firstLineChars="300"/>
              <w:rPr>
                <w:rFonts w:hint="eastAsia" w:ascii="宋体" w:hAnsi="宋体" w:eastAsia="宋体"/>
                <w:sz w:val="21"/>
                <w:u w:val="none"/>
              </w:rPr>
            </w:pPr>
            <w:r>
              <w:rPr>
                <w:rFonts w:hint="eastAsia" w:ascii="宋体" w:hAnsi="宋体" w:eastAsia="宋体"/>
                <w:sz w:val="21"/>
                <w:u w:val="none"/>
              </w:rPr>
              <w:t xml:space="preserve">年 </w:t>
            </w:r>
            <w:r>
              <w:rPr>
                <w:rFonts w:hint="eastAsia" w:ascii="宋体" w:hAnsi="宋体" w:eastAsia="宋体"/>
                <w:sz w:val="21"/>
                <w:u w:val="non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/>
                <w:sz w:val="21"/>
                <w:u w:val="none"/>
              </w:rPr>
              <w:t xml:space="preserve"> 月 </w:t>
            </w:r>
            <w:r>
              <w:rPr>
                <w:rFonts w:hint="eastAsia" w:ascii="宋体" w:hAnsi="宋体" w:eastAsia="宋体"/>
                <w:sz w:val="21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/>
                <w:sz w:val="21"/>
                <w:u w:val="none"/>
              </w:rPr>
              <w:t xml:space="preserve">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1593" w:type="dxa"/>
            <w:vMerge w:val="restart"/>
            <w:tcBorders>
              <w:top w:val="single" w:color="auto" w:sz="6" w:space="0"/>
              <w:left w:val="single" w:color="auto" w:sz="12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/>
                <w:sz w:val="21"/>
                <w:u w:val="none"/>
              </w:rPr>
            </w:pPr>
            <w:r>
              <w:rPr>
                <w:rFonts w:hint="eastAsia" w:ascii="宋体" w:hAnsi="宋体" w:eastAsia="宋体"/>
                <w:sz w:val="21"/>
                <w:u w:val="none"/>
              </w:rPr>
              <w:t>当事人</w:t>
            </w:r>
          </w:p>
          <w:p>
            <w:pPr>
              <w:spacing w:line="360" w:lineRule="auto"/>
              <w:jc w:val="center"/>
              <w:rPr>
                <w:rFonts w:hint="eastAsia" w:ascii="宋体" w:hAnsi="宋体" w:eastAsia="宋体"/>
                <w:sz w:val="21"/>
                <w:u w:val="none"/>
              </w:rPr>
            </w:pPr>
            <w:r>
              <w:rPr>
                <w:rFonts w:hint="eastAsia" w:ascii="宋体" w:hAnsi="宋体" w:eastAsia="宋体"/>
                <w:sz w:val="21"/>
                <w:u w:val="none"/>
              </w:rPr>
              <w:t>情  况</w:t>
            </w:r>
          </w:p>
        </w:tc>
        <w:tc>
          <w:tcPr>
            <w:tcW w:w="85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/>
                <w:sz w:val="21"/>
                <w:u w:val="none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u w:val="none"/>
                <w:lang w:eastAsia="zh-CN"/>
              </w:rPr>
              <w:t>发包人</w:t>
            </w:r>
          </w:p>
        </w:tc>
        <w:tc>
          <w:tcPr>
            <w:tcW w:w="10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/>
                <w:sz w:val="21"/>
                <w:u w:val="none"/>
              </w:rPr>
            </w:pPr>
            <w:r>
              <w:rPr>
                <w:rFonts w:hint="eastAsia" w:ascii="宋体" w:hAnsi="宋体" w:eastAsia="宋体"/>
                <w:sz w:val="21"/>
                <w:u w:val="none"/>
              </w:rPr>
              <w:t>单位全称</w:t>
            </w:r>
          </w:p>
        </w:tc>
        <w:tc>
          <w:tcPr>
            <w:tcW w:w="631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bottom"/>
          </w:tcPr>
          <w:p>
            <w:pPr>
              <w:spacing w:line="360" w:lineRule="auto"/>
              <w:jc w:val="center"/>
              <w:rPr>
                <w:rFonts w:hint="eastAsia" w:ascii="宋体" w:hAnsi="宋体" w:eastAsia="宋体"/>
                <w:sz w:val="21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1593" w:type="dxa"/>
            <w:vMerge w:val="continue"/>
            <w:tcBorders>
              <w:left w:val="single" w:color="auto" w:sz="12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/>
                <w:sz w:val="21"/>
                <w:u w:val="none"/>
              </w:rPr>
            </w:pPr>
          </w:p>
        </w:tc>
        <w:tc>
          <w:tcPr>
            <w:tcW w:w="85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/>
                <w:sz w:val="21"/>
                <w:u w:val="none"/>
              </w:rPr>
            </w:pPr>
          </w:p>
        </w:tc>
        <w:tc>
          <w:tcPr>
            <w:tcW w:w="10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/>
                <w:sz w:val="21"/>
                <w:u w:val="none"/>
              </w:rPr>
            </w:pPr>
            <w:r>
              <w:rPr>
                <w:rFonts w:hint="eastAsia" w:ascii="宋体" w:hAnsi="宋体" w:eastAsia="宋体"/>
                <w:sz w:val="21"/>
                <w:u w:val="none"/>
                <w:lang w:eastAsia="zh-CN"/>
              </w:rPr>
              <w:t>联系</w:t>
            </w:r>
            <w:r>
              <w:rPr>
                <w:rFonts w:hint="eastAsia" w:ascii="宋体" w:hAnsi="宋体" w:eastAsia="宋体"/>
                <w:sz w:val="21"/>
                <w:u w:val="none"/>
              </w:rPr>
              <w:t>人</w:t>
            </w:r>
          </w:p>
        </w:tc>
        <w:tc>
          <w:tcPr>
            <w:tcW w:w="207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u w:val="none"/>
              </w:rPr>
            </w:pPr>
          </w:p>
        </w:tc>
        <w:tc>
          <w:tcPr>
            <w:tcW w:w="16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/>
                <w:sz w:val="21"/>
                <w:u w:val="none"/>
              </w:rPr>
            </w:pPr>
            <w:r>
              <w:rPr>
                <w:rFonts w:hint="eastAsia" w:ascii="宋体" w:hAnsi="宋体" w:eastAsia="宋体"/>
                <w:sz w:val="21"/>
                <w:u w:val="none"/>
              </w:rPr>
              <w:t>手机号</w:t>
            </w:r>
          </w:p>
        </w:tc>
        <w:tc>
          <w:tcPr>
            <w:tcW w:w="26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/>
                <w:sz w:val="21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1593" w:type="dxa"/>
            <w:vMerge w:val="continue"/>
            <w:tcBorders>
              <w:left w:val="single" w:color="auto" w:sz="12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/>
                <w:sz w:val="21"/>
                <w:u w:val="none"/>
              </w:rPr>
            </w:pPr>
          </w:p>
        </w:tc>
        <w:tc>
          <w:tcPr>
            <w:tcW w:w="85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/>
                <w:sz w:val="21"/>
                <w:u w:val="none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u w:val="none"/>
                <w:lang w:val="en-US" w:eastAsia="zh-CN"/>
              </w:rPr>
              <w:t>承</w:t>
            </w:r>
            <w:r>
              <w:rPr>
                <w:rFonts w:hint="eastAsia" w:ascii="宋体" w:hAnsi="宋体" w:eastAsia="宋体"/>
                <w:sz w:val="21"/>
                <w:u w:val="none"/>
                <w:lang w:eastAsia="zh-CN"/>
              </w:rPr>
              <w:t>包人</w:t>
            </w:r>
          </w:p>
        </w:tc>
        <w:tc>
          <w:tcPr>
            <w:tcW w:w="10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/>
                <w:sz w:val="21"/>
                <w:u w:val="none"/>
              </w:rPr>
            </w:pPr>
            <w:r>
              <w:rPr>
                <w:rFonts w:hint="eastAsia" w:ascii="宋体" w:hAnsi="宋体" w:eastAsia="宋体"/>
                <w:sz w:val="21"/>
                <w:u w:val="none"/>
              </w:rPr>
              <w:t>单位全称</w:t>
            </w:r>
          </w:p>
        </w:tc>
        <w:tc>
          <w:tcPr>
            <w:tcW w:w="631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>
            <w:pPr>
              <w:spacing w:line="360" w:lineRule="auto"/>
              <w:rPr>
                <w:rFonts w:hint="eastAsia" w:ascii="宋体" w:hAnsi="宋体" w:eastAsia="宋体"/>
                <w:sz w:val="21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1593" w:type="dxa"/>
            <w:vMerge w:val="continue"/>
            <w:tcBorders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/>
                <w:sz w:val="21"/>
                <w:u w:val="none"/>
              </w:rPr>
            </w:pPr>
          </w:p>
        </w:tc>
        <w:tc>
          <w:tcPr>
            <w:tcW w:w="85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/>
                <w:sz w:val="21"/>
                <w:u w:val="none"/>
              </w:rPr>
            </w:pPr>
          </w:p>
        </w:tc>
        <w:tc>
          <w:tcPr>
            <w:tcW w:w="10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/>
                <w:sz w:val="21"/>
                <w:u w:val="none"/>
              </w:rPr>
            </w:pPr>
            <w:r>
              <w:rPr>
                <w:rFonts w:hint="eastAsia" w:ascii="宋体" w:hAnsi="宋体" w:eastAsia="宋体"/>
                <w:sz w:val="21"/>
                <w:u w:val="none"/>
                <w:lang w:eastAsia="zh-CN"/>
              </w:rPr>
              <w:t>联系</w:t>
            </w:r>
            <w:r>
              <w:rPr>
                <w:rFonts w:hint="eastAsia" w:ascii="宋体" w:hAnsi="宋体" w:eastAsia="宋体"/>
                <w:sz w:val="21"/>
                <w:u w:val="none"/>
              </w:rPr>
              <w:t>人</w:t>
            </w:r>
          </w:p>
        </w:tc>
        <w:tc>
          <w:tcPr>
            <w:tcW w:w="207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u w:val="none"/>
              </w:rPr>
            </w:pPr>
          </w:p>
        </w:tc>
        <w:tc>
          <w:tcPr>
            <w:tcW w:w="16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/>
                <w:sz w:val="21"/>
                <w:u w:val="none"/>
              </w:rPr>
            </w:pPr>
            <w:r>
              <w:rPr>
                <w:rFonts w:hint="eastAsia" w:ascii="宋体" w:hAnsi="宋体" w:eastAsia="宋体"/>
                <w:sz w:val="21"/>
                <w:u w:val="none"/>
              </w:rPr>
              <w:t>手机号</w:t>
            </w:r>
          </w:p>
        </w:tc>
        <w:tc>
          <w:tcPr>
            <w:tcW w:w="26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/>
                <w:sz w:val="21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3" w:hRule="atLeast"/>
        </w:trPr>
        <w:tc>
          <w:tcPr>
            <w:tcW w:w="1593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/>
                <w:sz w:val="21"/>
                <w:u w:val="none"/>
              </w:rPr>
            </w:pPr>
            <w:r>
              <w:rPr>
                <w:rFonts w:hint="eastAsia" w:ascii="宋体" w:hAnsi="宋体" w:eastAsia="宋体"/>
                <w:sz w:val="21"/>
                <w:u w:val="none"/>
              </w:rPr>
              <w:t>工程价款</w:t>
            </w:r>
          </w:p>
          <w:p>
            <w:pPr>
              <w:spacing w:line="360" w:lineRule="auto"/>
              <w:jc w:val="center"/>
              <w:rPr>
                <w:rFonts w:hint="eastAsia" w:ascii="宋体" w:hAnsi="宋体" w:eastAsia="宋体"/>
                <w:sz w:val="21"/>
                <w:u w:val="none"/>
              </w:rPr>
            </w:pPr>
            <w:r>
              <w:rPr>
                <w:rFonts w:hint="eastAsia" w:ascii="宋体" w:hAnsi="宋体" w:eastAsia="宋体"/>
                <w:sz w:val="21"/>
                <w:u w:val="none"/>
              </w:rPr>
              <w:t>争议事项</w:t>
            </w:r>
          </w:p>
        </w:tc>
        <w:tc>
          <w:tcPr>
            <w:tcW w:w="8266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bottom"/>
          </w:tcPr>
          <w:p>
            <w:pPr>
              <w:spacing w:line="360" w:lineRule="auto"/>
              <w:jc w:val="right"/>
              <w:rPr>
                <w:rFonts w:hint="eastAsia" w:ascii="宋体" w:hAnsi="宋体" w:eastAsia="宋体"/>
                <w:sz w:val="21"/>
                <w:u w:val="none"/>
              </w:rPr>
            </w:pPr>
            <w:r>
              <w:rPr>
                <w:rFonts w:hint="eastAsia" w:ascii="宋体" w:hAnsi="宋体" w:eastAsia="宋体"/>
                <w:sz w:val="21"/>
                <w:u w:val="none"/>
              </w:rPr>
              <w:t>（可另附页）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2" w:hRule="atLeast"/>
        </w:trPr>
        <w:tc>
          <w:tcPr>
            <w:tcW w:w="1593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/>
                <w:sz w:val="21"/>
                <w:u w:val="none"/>
              </w:rPr>
            </w:pPr>
            <w:r>
              <w:rPr>
                <w:rFonts w:hint="eastAsia" w:ascii="宋体" w:hAnsi="宋体" w:eastAsia="宋体"/>
                <w:sz w:val="21"/>
                <w:u w:val="none"/>
                <w:lang w:eastAsia="zh-CN"/>
              </w:rPr>
              <w:t>发包人</w:t>
            </w:r>
            <w:r>
              <w:rPr>
                <w:rFonts w:hint="eastAsia" w:ascii="宋体" w:hAnsi="宋体" w:eastAsia="宋体"/>
                <w:sz w:val="21"/>
                <w:u w:val="none"/>
              </w:rPr>
              <w:t>意见</w:t>
            </w:r>
          </w:p>
        </w:tc>
        <w:tc>
          <w:tcPr>
            <w:tcW w:w="8266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bottom"/>
          </w:tcPr>
          <w:p>
            <w:pPr>
              <w:spacing w:line="360" w:lineRule="auto"/>
              <w:jc w:val="right"/>
              <w:rPr>
                <w:rFonts w:hint="eastAsia" w:ascii="宋体" w:hAnsi="宋体" w:eastAsia="宋体"/>
                <w:sz w:val="21"/>
                <w:u w:val="none"/>
              </w:rPr>
            </w:pPr>
            <w:r>
              <w:rPr>
                <w:rFonts w:hint="eastAsia" w:ascii="宋体" w:hAnsi="宋体" w:eastAsia="宋体"/>
                <w:sz w:val="21"/>
                <w:u w:val="none"/>
              </w:rPr>
              <w:t>（可另附页）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6" w:hRule="atLeast"/>
        </w:trPr>
        <w:tc>
          <w:tcPr>
            <w:tcW w:w="1593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/>
                <w:sz w:val="21"/>
                <w:u w:val="none"/>
              </w:rPr>
            </w:pPr>
            <w:r>
              <w:rPr>
                <w:rFonts w:hint="eastAsia" w:ascii="宋体" w:hAnsi="宋体" w:eastAsia="宋体"/>
                <w:sz w:val="21"/>
                <w:u w:val="none"/>
                <w:lang w:val="en-US" w:eastAsia="zh-CN"/>
              </w:rPr>
              <w:t>承</w:t>
            </w:r>
            <w:r>
              <w:rPr>
                <w:rFonts w:hint="eastAsia" w:ascii="宋体" w:hAnsi="宋体" w:eastAsia="宋体"/>
                <w:sz w:val="21"/>
                <w:u w:val="none"/>
                <w:lang w:eastAsia="zh-CN"/>
              </w:rPr>
              <w:t>包人</w:t>
            </w:r>
            <w:r>
              <w:rPr>
                <w:rFonts w:hint="eastAsia" w:ascii="宋体" w:hAnsi="宋体" w:eastAsia="宋体"/>
                <w:sz w:val="21"/>
                <w:u w:val="none"/>
              </w:rPr>
              <w:t>意见</w:t>
            </w:r>
          </w:p>
        </w:tc>
        <w:tc>
          <w:tcPr>
            <w:tcW w:w="8266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bottom"/>
          </w:tcPr>
          <w:p>
            <w:pPr>
              <w:spacing w:line="360" w:lineRule="auto"/>
              <w:jc w:val="right"/>
              <w:rPr>
                <w:rFonts w:hint="eastAsia" w:ascii="宋体" w:hAnsi="宋体" w:eastAsia="宋体"/>
                <w:sz w:val="21"/>
                <w:u w:val="none"/>
              </w:rPr>
            </w:pPr>
            <w:r>
              <w:rPr>
                <w:rFonts w:hint="eastAsia" w:ascii="宋体" w:hAnsi="宋体" w:eastAsia="宋体"/>
                <w:sz w:val="21"/>
                <w:u w:val="none"/>
              </w:rPr>
              <w:t>（可另附页）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8" w:hRule="atLeast"/>
        </w:trPr>
        <w:tc>
          <w:tcPr>
            <w:tcW w:w="1593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/>
                <w:sz w:val="21"/>
                <w:u w:val="none"/>
              </w:rPr>
            </w:pPr>
            <w:r>
              <w:rPr>
                <w:rFonts w:hint="eastAsia" w:ascii="宋体" w:hAnsi="宋体" w:eastAsia="宋体"/>
                <w:sz w:val="21"/>
                <w:u w:val="none"/>
              </w:rPr>
              <w:t>调解意见</w:t>
            </w:r>
          </w:p>
        </w:tc>
        <w:tc>
          <w:tcPr>
            <w:tcW w:w="8266" w:type="dxa"/>
            <w:gridSpan w:val="5"/>
            <w:noWrap w:val="0"/>
            <w:vAlign w:val="bottom"/>
          </w:tcPr>
          <w:p>
            <w:pPr>
              <w:spacing w:line="360" w:lineRule="auto"/>
              <w:jc w:val="right"/>
              <w:rPr>
                <w:rFonts w:hint="eastAsia" w:ascii="宋体" w:hAnsi="宋体" w:eastAsia="宋体"/>
                <w:sz w:val="21"/>
                <w:u w:val="none"/>
              </w:rPr>
            </w:pPr>
            <w:r>
              <w:rPr>
                <w:rFonts w:hint="eastAsia" w:ascii="宋体" w:hAnsi="宋体" w:eastAsia="宋体"/>
                <w:sz w:val="21"/>
                <w:u w:val="none"/>
              </w:rPr>
              <w:t>（可另附页）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8" w:hRule="atLeast"/>
        </w:trPr>
        <w:tc>
          <w:tcPr>
            <w:tcW w:w="1593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u w:val="none"/>
              </w:rPr>
            </w:pPr>
            <w:r>
              <w:rPr>
                <w:rFonts w:hint="eastAsia" w:ascii="宋体" w:hAnsi="宋体" w:eastAsia="宋体"/>
                <w:sz w:val="21"/>
                <w:u w:val="none"/>
              </w:rPr>
              <w:t>调解专家</w:t>
            </w:r>
          </w:p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u w:val="none"/>
              </w:rPr>
            </w:pPr>
            <w:r>
              <w:rPr>
                <w:rFonts w:hint="eastAsia" w:ascii="宋体" w:hAnsi="宋体" w:eastAsia="宋体"/>
                <w:sz w:val="21"/>
                <w:u w:val="none"/>
              </w:rPr>
              <w:t>签 字</w:t>
            </w:r>
          </w:p>
        </w:tc>
        <w:tc>
          <w:tcPr>
            <w:tcW w:w="8266" w:type="dxa"/>
            <w:gridSpan w:val="5"/>
            <w:noWrap w:val="0"/>
            <w:vAlign w:val="center"/>
          </w:tcPr>
          <w:p>
            <w:pPr>
              <w:spacing w:line="360" w:lineRule="auto"/>
              <w:ind w:firstLine="420" w:firstLineChars="200"/>
              <w:rPr>
                <w:rFonts w:hint="eastAsia" w:ascii="宋体" w:hAnsi="宋体" w:eastAsia="宋体"/>
                <w:sz w:val="21"/>
                <w:u w:val="none"/>
              </w:rPr>
            </w:pPr>
            <w:r>
              <w:rPr>
                <w:rFonts w:hint="eastAsia" w:ascii="宋体" w:hAnsi="宋体" w:eastAsia="宋体"/>
                <w:sz w:val="21"/>
                <w:u w:val="none"/>
              </w:rPr>
              <w:t>专家1：                  专家2：                    专家3：</w:t>
            </w:r>
          </w:p>
          <w:p>
            <w:pPr>
              <w:spacing w:line="360" w:lineRule="auto"/>
              <w:rPr>
                <w:rFonts w:hint="eastAsia" w:ascii="宋体" w:hAnsi="宋体" w:eastAsia="宋体"/>
                <w:sz w:val="21"/>
                <w:u w:val="none"/>
              </w:rPr>
            </w:pPr>
            <w:r>
              <w:rPr>
                <w:rFonts w:hint="eastAsia" w:ascii="宋体" w:hAnsi="宋体" w:eastAsia="宋体"/>
                <w:sz w:val="21"/>
                <w:u w:val="none"/>
              </w:rPr>
              <w:t xml:space="preserve">    专家4：                  专家5：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0" w:hRule="atLeast"/>
        </w:trPr>
        <w:tc>
          <w:tcPr>
            <w:tcW w:w="1593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u w:val="none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u w:val="none"/>
              </w:rPr>
              <w:t>当事人同意以上调解</w:t>
            </w:r>
            <w:r>
              <w:rPr>
                <w:rFonts w:hint="eastAsia" w:ascii="宋体" w:hAnsi="宋体" w:eastAsia="宋体"/>
                <w:sz w:val="21"/>
                <w:u w:val="none"/>
                <w:lang w:eastAsia="zh-CN"/>
              </w:rPr>
              <w:t>意见</w:t>
            </w:r>
          </w:p>
        </w:tc>
        <w:tc>
          <w:tcPr>
            <w:tcW w:w="8266" w:type="dxa"/>
            <w:gridSpan w:val="5"/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 w:ascii="宋体" w:hAnsi="宋体" w:eastAsia="宋体"/>
                <w:sz w:val="21"/>
                <w:u w:val="none"/>
              </w:rPr>
            </w:pPr>
            <w:r>
              <w:rPr>
                <w:rFonts w:hint="eastAsia" w:ascii="宋体" w:hAnsi="宋体" w:eastAsia="宋体"/>
                <w:sz w:val="21"/>
                <w:u w:val="none"/>
                <w:lang w:eastAsia="zh-CN"/>
              </w:rPr>
              <w:t>发包人</w:t>
            </w:r>
            <w:r>
              <w:rPr>
                <w:rFonts w:hint="eastAsia" w:ascii="宋体" w:hAnsi="宋体" w:eastAsia="宋体"/>
                <w:sz w:val="21"/>
                <w:u w:val="none"/>
              </w:rPr>
              <w:t xml:space="preserve">（签字盖章）：   </w:t>
            </w:r>
            <w:r>
              <w:rPr>
                <w:rFonts w:hint="eastAsia" w:ascii="宋体" w:hAnsi="宋体" w:eastAsia="宋体"/>
                <w:sz w:val="21"/>
                <w:u w:val="none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/>
                <w:sz w:val="21"/>
                <w:u w:val="none"/>
              </w:rPr>
              <w:t xml:space="preserve">    </w:t>
            </w:r>
            <w:r>
              <w:rPr>
                <w:rFonts w:hint="eastAsia" w:ascii="宋体" w:hAnsi="宋体" w:eastAsia="宋体"/>
                <w:sz w:val="21"/>
                <w:u w:val="none"/>
                <w:lang w:val="en-US" w:eastAsia="zh-CN"/>
              </w:rPr>
              <w:t>承</w:t>
            </w:r>
            <w:r>
              <w:rPr>
                <w:rFonts w:hint="eastAsia" w:ascii="宋体" w:hAnsi="宋体" w:eastAsia="宋体"/>
                <w:sz w:val="21"/>
                <w:u w:val="none"/>
                <w:lang w:eastAsia="zh-CN"/>
              </w:rPr>
              <w:t>包人</w:t>
            </w:r>
            <w:r>
              <w:rPr>
                <w:rFonts w:hint="eastAsia" w:ascii="宋体" w:hAnsi="宋体" w:eastAsia="宋体"/>
                <w:sz w:val="21"/>
                <w:u w:val="none"/>
              </w:rPr>
              <w:t xml:space="preserve">（签字盖章）：                                   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</w:trPr>
        <w:tc>
          <w:tcPr>
            <w:tcW w:w="1593" w:type="dxa"/>
            <w:vMerge w:val="restart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u w:val="none"/>
              </w:rPr>
            </w:pPr>
            <w:r>
              <w:rPr>
                <w:rFonts w:hint="eastAsia" w:ascii="宋体" w:hAnsi="宋体" w:eastAsia="宋体"/>
                <w:sz w:val="21"/>
                <w:u w:val="none"/>
              </w:rPr>
              <w:t>调解中心</w:t>
            </w:r>
          </w:p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u w:val="none"/>
              </w:rPr>
            </w:pPr>
            <w:r>
              <w:rPr>
                <w:rFonts w:hint="eastAsia" w:ascii="宋体" w:hAnsi="宋体" w:eastAsia="宋体"/>
                <w:sz w:val="21"/>
                <w:u w:val="none"/>
              </w:rPr>
              <w:t>盖 章</w:t>
            </w:r>
          </w:p>
        </w:tc>
        <w:tc>
          <w:tcPr>
            <w:tcW w:w="4021" w:type="dxa"/>
            <w:gridSpan w:val="3"/>
            <w:vMerge w:val="restart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/>
                <w:sz w:val="21"/>
                <w:u w:val="none"/>
              </w:rPr>
            </w:pPr>
          </w:p>
        </w:tc>
        <w:tc>
          <w:tcPr>
            <w:tcW w:w="1635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u w:val="none"/>
              </w:rPr>
            </w:pPr>
            <w:r>
              <w:rPr>
                <w:rFonts w:hint="eastAsia" w:ascii="宋体" w:hAnsi="宋体" w:eastAsia="宋体"/>
                <w:sz w:val="21"/>
                <w:u w:val="none"/>
              </w:rPr>
              <w:t>调解</w:t>
            </w:r>
            <w:r>
              <w:rPr>
                <w:rFonts w:hint="eastAsia" w:ascii="宋体" w:hAnsi="宋体" w:eastAsia="宋体"/>
                <w:sz w:val="21"/>
                <w:u w:val="none"/>
                <w:lang w:eastAsia="zh-CN"/>
              </w:rPr>
              <w:t>会议</w:t>
            </w:r>
            <w:r>
              <w:rPr>
                <w:rFonts w:hint="eastAsia" w:ascii="宋体" w:hAnsi="宋体" w:eastAsia="宋体"/>
                <w:sz w:val="21"/>
                <w:u w:val="none"/>
              </w:rPr>
              <w:t>日期</w:t>
            </w:r>
          </w:p>
        </w:tc>
        <w:tc>
          <w:tcPr>
            <w:tcW w:w="2610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/>
                <w:sz w:val="21"/>
                <w:u w:val="none"/>
              </w:rPr>
            </w:pPr>
            <w:r>
              <w:rPr>
                <w:rFonts w:hint="eastAsia" w:ascii="宋体" w:hAnsi="宋体" w:eastAsia="宋体"/>
                <w:sz w:val="21"/>
                <w:u w:val="non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/>
                <w:sz w:val="21"/>
                <w:u w:val="none"/>
              </w:rPr>
              <w:t xml:space="preserve">年 </w:t>
            </w:r>
            <w:r>
              <w:rPr>
                <w:rFonts w:ascii="宋体" w:hAnsi="宋体" w:eastAsia="宋体"/>
                <w:sz w:val="21"/>
                <w:u w:val="none"/>
              </w:rPr>
              <w:t xml:space="preserve">    </w:t>
            </w:r>
            <w:r>
              <w:rPr>
                <w:rFonts w:hint="eastAsia" w:ascii="宋体" w:hAnsi="宋体" w:eastAsia="宋体"/>
                <w:sz w:val="21"/>
                <w:u w:val="none"/>
              </w:rPr>
              <w:t>月     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8" w:hRule="atLeast"/>
        </w:trPr>
        <w:tc>
          <w:tcPr>
            <w:tcW w:w="1593" w:type="dxa"/>
            <w:vMerge w:val="continue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u w:val="none"/>
              </w:rPr>
            </w:pPr>
          </w:p>
        </w:tc>
        <w:tc>
          <w:tcPr>
            <w:tcW w:w="4021" w:type="dxa"/>
            <w:gridSpan w:val="3"/>
            <w:vMerge w:val="continue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/>
                <w:sz w:val="21"/>
                <w:u w:val="none"/>
              </w:rPr>
            </w:pPr>
          </w:p>
        </w:tc>
        <w:tc>
          <w:tcPr>
            <w:tcW w:w="1635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kern w:val="2"/>
                <w:sz w:val="21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 w:val="21"/>
                <w:u w:val="none"/>
              </w:rPr>
              <w:t>调解终结日期</w:t>
            </w:r>
          </w:p>
        </w:tc>
        <w:tc>
          <w:tcPr>
            <w:tcW w:w="2610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/>
                <w:kern w:val="2"/>
                <w:sz w:val="21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 w:val="21"/>
                <w:u w:val="non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/>
                <w:sz w:val="21"/>
                <w:u w:val="none"/>
              </w:rPr>
              <w:t xml:space="preserve">年 </w:t>
            </w:r>
            <w:r>
              <w:rPr>
                <w:rFonts w:ascii="宋体" w:hAnsi="宋体" w:eastAsia="宋体"/>
                <w:sz w:val="21"/>
                <w:u w:val="none"/>
              </w:rPr>
              <w:t xml:space="preserve">    </w:t>
            </w:r>
            <w:r>
              <w:rPr>
                <w:rFonts w:hint="eastAsia" w:ascii="宋体" w:hAnsi="宋体" w:eastAsia="宋体"/>
                <w:sz w:val="21"/>
                <w:u w:val="none"/>
              </w:rPr>
              <w:t>月     日</w:t>
            </w:r>
          </w:p>
        </w:tc>
      </w:tr>
    </w:tbl>
    <w:p>
      <w:pPr>
        <w:spacing w:line="240" w:lineRule="exact"/>
        <w:jc w:val="left"/>
        <w:rPr>
          <w:rFonts w:hint="eastAsia" w:ascii="宋体" w:hAnsi="宋体" w:eastAsia="宋体"/>
          <w:sz w:val="21"/>
          <w:u w:val="none"/>
        </w:rPr>
      </w:pPr>
      <w:r>
        <w:rPr>
          <w:rFonts w:hint="eastAsia" w:ascii="宋体" w:hAnsi="宋体" w:eastAsia="宋体"/>
          <w:sz w:val="21"/>
          <w:u w:val="none"/>
        </w:rPr>
        <w:t>注：</w:t>
      </w:r>
      <w:r>
        <w:rPr>
          <w:rFonts w:hint="eastAsia" w:ascii="宋体" w:hAnsi="宋体" w:eastAsia="宋体"/>
          <w:sz w:val="21"/>
          <w:u w:val="none"/>
          <w:lang w:val="en-US" w:eastAsia="zh-CN"/>
        </w:rPr>
        <w:t>1、</w:t>
      </w:r>
      <w:r>
        <w:rPr>
          <w:rFonts w:hint="eastAsia" w:ascii="宋体" w:hAnsi="宋体" w:eastAsia="宋体"/>
          <w:sz w:val="21"/>
          <w:u w:val="none"/>
        </w:rPr>
        <w:t>本调解书一式</w:t>
      </w:r>
      <w:r>
        <w:rPr>
          <w:rFonts w:hint="eastAsia" w:ascii="宋体" w:hAnsi="宋体" w:eastAsia="宋体"/>
          <w:sz w:val="21"/>
          <w:u w:val="none"/>
          <w:lang w:eastAsia="zh-CN"/>
        </w:rPr>
        <w:t>三</w:t>
      </w:r>
      <w:r>
        <w:rPr>
          <w:rFonts w:hint="eastAsia" w:ascii="宋体" w:hAnsi="宋体" w:eastAsia="宋体"/>
          <w:sz w:val="21"/>
          <w:u w:val="none"/>
        </w:rPr>
        <w:t>份，</w:t>
      </w:r>
      <w:r>
        <w:rPr>
          <w:rFonts w:hint="eastAsia" w:ascii="宋体" w:hAnsi="宋体" w:eastAsia="宋体"/>
          <w:sz w:val="21"/>
          <w:u w:val="none"/>
          <w:lang w:eastAsia="zh-CN"/>
        </w:rPr>
        <w:t>发包人</w:t>
      </w:r>
      <w:r>
        <w:rPr>
          <w:rFonts w:hint="eastAsia" w:ascii="宋体" w:hAnsi="宋体" w:eastAsia="宋体"/>
          <w:sz w:val="21"/>
          <w:u w:val="none"/>
        </w:rPr>
        <w:t>、</w:t>
      </w:r>
      <w:r>
        <w:rPr>
          <w:rFonts w:hint="eastAsia" w:ascii="宋体" w:hAnsi="宋体" w:eastAsia="宋体"/>
          <w:sz w:val="21"/>
          <w:u w:val="none"/>
          <w:lang w:val="en-US" w:eastAsia="zh-CN"/>
        </w:rPr>
        <w:t>承</w:t>
      </w:r>
      <w:r>
        <w:rPr>
          <w:rFonts w:hint="eastAsia" w:ascii="宋体" w:hAnsi="宋体" w:eastAsia="宋体"/>
          <w:sz w:val="21"/>
          <w:u w:val="none"/>
          <w:lang w:eastAsia="zh-CN"/>
        </w:rPr>
        <w:t>包人</w:t>
      </w:r>
      <w:r>
        <w:rPr>
          <w:rFonts w:hint="eastAsia" w:ascii="宋体" w:hAnsi="宋体" w:eastAsia="宋体"/>
          <w:sz w:val="21"/>
          <w:u w:val="none"/>
        </w:rPr>
        <w:t>、调解中心各持一份。</w:t>
      </w:r>
    </w:p>
    <w:p>
      <w:pPr>
        <w:numPr>
          <w:ilvl w:val="0"/>
          <w:numId w:val="0"/>
        </w:numPr>
        <w:spacing w:line="240" w:lineRule="exact"/>
        <w:ind w:firstLine="420" w:firstLineChars="200"/>
        <w:jc w:val="left"/>
        <w:rPr>
          <w:rFonts w:hint="eastAsia" w:ascii="宋体" w:hAnsi="宋体" w:eastAsia="宋体"/>
          <w:sz w:val="21"/>
          <w:u w:val="none"/>
          <w:lang w:val="en-US" w:eastAsia="zh-CN"/>
        </w:rPr>
      </w:pPr>
      <w:r>
        <w:rPr>
          <w:rFonts w:hint="eastAsia" w:ascii="宋体" w:hAnsi="宋体" w:eastAsia="宋体"/>
          <w:sz w:val="21"/>
          <w:u w:val="none"/>
          <w:lang w:val="en-US" w:eastAsia="zh-CN"/>
        </w:rPr>
        <w:t>2、本调解书仅适用于本工程争议事项，不得引申、应用到其他工程。</w:t>
      </w:r>
    </w:p>
    <w:p>
      <w:pPr>
        <w:ind w:firstLine="420" w:firstLineChars="200"/>
        <w:rPr>
          <w:rFonts w:hint="eastAsia" w:ascii="宋体" w:hAnsi="宋体" w:eastAsia="宋体"/>
          <w:sz w:val="21"/>
          <w:u w:val="none"/>
          <w:lang w:val="en-US" w:eastAsia="zh-CN"/>
        </w:rPr>
      </w:pPr>
      <w:r>
        <w:rPr>
          <w:rFonts w:hint="eastAsia" w:ascii="宋体" w:hAnsi="宋体" w:eastAsia="宋体"/>
          <w:sz w:val="21"/>
          <w:u w:val="none"/>
          <w:lang w:val="en-US" w:eastAsia="zh-CN"/>
        </w:rPr>
        <w:t>3、本调解书不作为诉讼请求、仲裁请求、答辩或者反诉、反请求的证据。</w:t>
      </w:r>
    </w:p>
    <w:p>
      <w:pPr>
        <w:jc w:val="center"/>
        <w:rPr>
          <w:rFonts w:hint="eastAsia" w:ascii="宋体" w:hAnsi="宋体" w:eastAsia="宋体"/>
          <w:b/>
          <w:sz w:val="24"/>
          <w:szCs w:val="24"/>
          <w:u w:val="none"/>
        </w:rPr>
      </w:pPr>
    </w:p>
    <w:p>
      <w:pPr>
        <w:rPr>
          <w:rFonts w:hint="eastAsia" w:ascii="宋体" w:hAnsi="宋体" w:eastAsia="宋体"/>
          <w:sz w:val="24"/>
          <w:u w:val="none"/>
        </w:rPr>
      </w:pPr>
      <w:r>
        <w:rPr>
          <w:rFonts w:hint="eastAsia" w:ascii="宋体" w:hAnsi="宋体" w:eastAsia="宋体"/>
          <w:sz w:val="24"/>
          <w:u w:val="none"/>
        </w:rPr>
        <w:t>附件</w:t>
      </w:r>
      <w:r>
        <w:rPr>
          <w:rFonts w:hint="eastAsia" w:ascii="宋体" w:hAnsi="宋体" w:eastAsia="宋体"/>
          <w:sz w:val="24"/>
          <w:u w:val="none"/>
          <w:lang w:val="en-US" w:eastAsia="zh-CN"/>
        </w:rPr>
        <w:t>7</w:t>
      </w:r>
      <w:r>
        <w:rPr>
          <w:rFonts w:hint="eastAsia" w:ascii="宋体" w:hAnsi="宋体" w:eastAsia="宋体"/>
          <w:sz w:val="24"/>
          <w:u w:val="none"/>
        </w:rPr>
        <w:t>：</w:t>
      </w:r>
    </w:p>
    <w:p>
      <w:pPr>
        <w:jc w:val="center"/>
        <w:rPr>
          <w:rFonts w:hint="eastAsia" w:ascii="宋体" w:hAnsi="宋体" w:eastAsia="宋体"/>
          <w:b/>
          <w:sz w:val="36"/>
          <w:szCs w:val="36"/>
          <w:u w:val="none"/>
        </w:rPr>
      </w:pPr>
      <w:r>
        <w:rPr>
          <w:rFonts w:hint="eastAsia" w:ascii="宋体" w:hAnsi="宋体" w:eastAsia="宋体"/>
          <w:b/>
          <w:sz w:val="36"/>
          <w:szCs w:val="36"/>
          <w:u w:val="none"/>
        </w:rPr>
        <w:t>宁波市建设工程</w:t>
      </w:r>
      <w:r>
        <w:rPr>
          <w:rFonts w:hint="eastAsia" w:ascii="宋体" w:hAnsi="宋体" w:eastAsia="宋体"/>
          <w:b/>
          <w:sz w:val="36"/>
          <w:szCs w:val="36"/>
          <w:u w:val="none"/>
          <w:lang w:eastAsia="zh-CN"/>
        </w:rPr>
        <w:t>结算价款争议社会化调解</w:t>
      </w:r>
      <w:r>
        <w:rPr>
          <w:rFonts w:hint="eastAsia" w:ascii="宋体" w:hAnsi="宋体" w:eastAsia="宋体"/>
          <w:b/>
          <w:sz w:val="36"/>
          <w:szCs w:val="36"/>
          <w:u w:val="none"/>
        </w:rPr>
        <w:t>专家</w:t>
      </w:r>
      <w:r>
        <w:rPr>
          <w:rFonts w:hint="eastAsia" w:ascii="宋体" w:hAnsi="宋体" w:eastAsia="宋体"/>
          <w:b/>
          <w:sz w:val="36"/>
          <w:szCs w:val="36"/>
          <w:u w:val="none"/>
          <w:lang w:val="en-US" w:eastAsia="zh-CN"/>
        </w:rPr>
        <w:t>申请</w:t>
      </w:r>
      <w:r>
        <w:rPr>
          <w:rFonts w:hint="eastAsia" w:ascii="宋体" w:hAnsi="宋体" w:eastAsia="宋体"/>
          <w:b/>
          <w:sz w:val="36"/>
          <w:szCs w:val="36"/>
          <w:u w:val="none"/>
        </w:rPr>
        <w:t>表</w:t>
      </w:r>
    </w:p>
    <w:p>
      <w:pPr>
        <w:tabs>
          <w:tab w:val="center" w:pos="3408"/>
        </w:tabs>
        <w:spacing w:line="440" w:lineRule="exact"/>
        <w:jc w:val="center"/>
        <w:rPr>
          <w:rFonts w:hint="eastAsia" w:hAnsi="仿宋"/>
          <w:b/>
          <w:sz w:val="44"/>
          <w:szCs w:val="44"/>
        </w:rPr>
      </w:pPr>
    </w:p>
    <w:tbl>
      <w:tblPr>
        <w:tblStyle w:val="5"/>
        <w:tblW w:w="988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2"/>
        <w:gridCol w:w="1123"/>
        <w:gridCol w:w="6"/>
        <w:gridCol w:w="856"/>
        <w:gridCol w:w="568"/>
        <w:gridCol w:w="298"/>
        <w:gridCol w:w="837"/>
        <w:gridCol w:w="1410"/>
        <w:gridCol w:w="7"/>
        <w:gridCol w:w="1703"/>
        <w:gridCol w:w="169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</w:trPr>
        <w:tc>
          <w:tcPr>
            <w:tcW w:w="1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/>
                <w:sz w:val="21"/>
                <w:szCs w:val="21"/>
                <w:u w:val="none"/>
              </w:rPr>
              <w:t>姓名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sz w:val="21"/>
                <w:szCs w:val="21"/>
                <w:u w:val="none"/>
              </w:rPr>
            </w:pPr>
          </w:p>
        </w:tc>
        <w:tc>
          <w:tcPr>
            <w:tcW w:w="14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/>
                <w:sz w:val="21"/>
                <w:szCs w:val="21"/>
                <w:u w:val="none"/>
              </w:rPr>
              <w:t>性别</w:t>
            </w:r>
          </w:p>
        </w:tc>
        <w:tc>
          <w:tcPr>
            <w:tcW w:w="11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sz w:val="21"/>
                <w:szCs w:val="21"/>
                <w:u w:val="none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/>
                <w:sz w:val="21"/>
                <w:szCs w:val="21"/>
                <w:u w:val="none"/>
              </w:rPr>
              <w:t>身份证号</w:t>
            </w:r>
          </w:p>
        </w:tc>
        <w:tc>
          <w:tcPr>
            <w:tcW w:w="1703" w:type="dxa"/>
            <w:tcBorders>
              <w:top w:val="single" w:color="auto" w:sz="4" w:space="0"/>
              <w:left w:val="nil"/>
              <w:right w:val="single" w:color="auto" w:sz="4" w:space="0"/>
            </w:tcBorders>
            <w:noWrap w:val="0"/>
            <w:vAlign w:val="top"/>
          </w:tcPr>
          <w:p>
            <w:pPr>
              <w:spacing w:line="440" w:lineRule="exact"/>
              <w:jc w:val="center"/>
              <w:rPr>
                <w:rFonts w:hint="eastAsia" w:ascii="宋体" w:hAnsi="宋体" w:eastAsia="宋体"/>
                <w:sz w:val="21"/>
                <w:szCs w:val="21"/>
                <w:u w:val="none"/>
              </w:rPr>
            </w:pPr>
          </w:p>
        </w:tc>
        <w:tc>
          <w:tcPr>
            <w:tcW w:w="1699" w:type="dxa"/>
            <w:vMerge w:val="restart"/>
            <w:tcBorders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40" w:lineRule="exact"/>
              <w:ind w:firstLine="630" w:firstLineChars="300"/>
              <w:jc w:val="center"/>
              <w:rPr>
                <w:rFonts w:hint="eastAsia" w:ascii="宋体" w:hAnsi="宋体" w:eastAsia="宋体"/>
                <w:sz w:val="21"/>
                <w:szCs w:val="21"/>
                <w:u w:val="none"/>
              </w:rPr>
            </w:pPr>
          </w:p>
          <w:p>
            <w:pPr>
              <w:spacing w:line="440" w:lineRule="exact"/>
              <w:ind w:firstLine="630" w:firstLineChars="300"/>
              <w:jc w:val="center"/>
              <w:rPr>
                <w:rFonts w:hint="eastAsia" w:ascii="宋体" w:hAnsi="宋体" w:eastAsia="宋体"/>
                <w:sz w:val="21"/>
                <w:szCs w:val="21"/>
                <w:u w:val="none"/>
              </w:rPr>
            </w:pPr>
          </w:p>
          <w:p>
            <w:pPr>
              <w:spacing w:line="440" w:lineRule="exact"/>
              <w:ind w:firstLine="420" w:firstLineChars="200"/>
              <w:rPr>
                <w:rFonts w:hint="eastAsia" w:ascii="宋体" w:hAnsi="宋体" w:eastAsia="宋体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/>
                <w:sz w:val="21"/>
                <w:szCs w:val="21"/>
                <w:u w:val="none"/>
              </w:rPr>
              <w:t>照片</w:t>
            </w:r>
          </w:p>
          <w:p>
            <w:pPr>
              <w:rPr>
                <w:rFonts w:hint="eastAsia" w:ascii="宋体" w:hAnsi="宋体" w:eastAsia="宋体"/>
                <w:b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/>
                <w:sz w:val="18"/>
                <w:szCs w:val="18"/>
                <w:u w:val="none"/>
              </w:rPr>
              <w:t>（一寸免冠近照）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</w:trPr>
        <w:tc>
          <w:tcPr>
            <w:tcW w:w="1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/>
                <w:sz w:val="21"/>
                <w:szCs w:val="21"/>
                <w:u w:val="none"/>
              </w:rPr>
              <w:t>毕业院校及专业</w:t>
            </w:r>
          </w:p>
        </w:tc>
        <w:tc>
          <w:tcPr>
            <w:tcW w:w="368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sz w:val="21"/>
                <w:szCs w:val="21"/>
                <w:u w:val="none"/>
              </w:rPr>
            </w:pPr>
          </w:p>
        </w:tc>
        <w:tc>
          <w:tcPr>
            <w:tcW w:w="1417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/>
                <w:sz w:val="21"/>
                <w:szCs w:val="21"/>
                <w:u w:val="none"/>
              </w:rPr>
              <w:t>学历</w:t>
            </w:r>
          </w:p>
        </w:tc>
        <w:tc>
          <w:tcPr>
            <w:tcW w:w="1703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40" w:lineRule="exact"/>
              <w:jc w:val="center"/>
              <w:rPr>
                <w:rFonts w:hint="eastAsia" w:ascii="宋体" w:hAnsi="宋体" w:eastAsia="宋体"/>
                <w:sz w:val="21"/>
                <w:szCs w:val="21"/>
                <w:u w:val="none"/>
              </w:rPr>
            </w:pPr>
          </w:p>
        </w:tc>
        <w:tc>
          <w:tcPr>
            <w:tcW w:w="169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40" w:lineRule="exact"/>
              <w:jc w:val="center"/>
              <w:rPr>
                <w:rFonts w:hint="eastAsia" w:ascii="宋体" w:hAnsi="宋体" w:eastAsia="宋体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1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/>
                <w:sz w:val="21"/>
                <w:szCs w:val="21"/>
                <w:u w:val="none"/>
              </w:rPr>
              <w:t>技术职称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center" w:pos="3408"/>
              </w:tabs>
              <w:jc w:val="center"/>
              <w:rPr>
                <w:rFonts w:hint="eastAsia" w:ascii="宋体" w:hAnsi="宋体" w:eastAsia="宋体"/>
                <w:sz w:val="21"/>
                <w:szCs w:val="21"/>
                <w:u w:val="none"/>
              </w:rPr>
            </w:pPr>
          </w:p>
        </w:tc>
        <w:tc>
          <w:tcPr>
            <w:tcW w:w="14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center" w:pos="3408"/>
              </w:tabs>
              <w:jc w:val="center"/>
              <w:rPr>
                <w:rFonts w:hint="eastAsia" w:ascii="宋体" w:hAnsi="宋体" w:eastAsia="宋体"/>
                <w:spacing w:val="-6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/>
                <w:spacing w:val="-6"/>
                <w:sz w:val="18"/>
                <w:szCs w:val="18"/>
                <w:u w:val="none"/>
              </w:rPr>
              <w:t>注册造价工程师注册证号</w:t>
            </w:r>
          </w:p>
        </w:tc>
        <w:tc>
          <w:tcPr>
            <w:tcW w:w="11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center" w:pos="3408"/>
              </w:tabs>
              <w:jc w:val="center"/>
              <w:rPr>
                <w:rFonts w:hint="eastAsia" w:ascii="宋体" w:hAnsi="宋体" w:eastAsia="宋体"/>
                <w:sz w:val="21"/>
                <w:szCs w:val="21"/>
                <w:u w:val="none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center" w:pos="3408"/>
              </w:tabs>
              <w:jc w:val="center"/>
              <w:rPr>
                <w:rFonts w:ascii="宋体" w:hAnsi="宋体" w:eastAsia="宋体"/>
                <w:spacing w:val="-6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/>
                <w:spacing w:val="-6"/>
                <w:sz w:val="18"/>
                <w:szCs w:val="18"/>
                <w:u w:val="none"/>
              </w:rPr>
              <w:t>连续从事造</w:t>
            </w:r>
          </w:p>
          <w:p>
            <w:pPr>
              <w:tabs>
                <w:tab w:val="center" w:pos="3408"/>
              </w:tabs>
              <w:jc w:val="center"/>
              <w:rPr>
                <w:rFonts w:hint="eastAsia" w:ascii="宋体" w:hAnsi="宋体" w:eastAsia="宋体"/>
                <w:spacing w:val="-6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/>
                <w:spacing w:val="-6"/>
                <w:sz w:val="18"/>
                <w:szCs w:val="18"/>
                <w:u w:val="none"/>
              </w:rPr>
              <w:t>价工作年限</w:t>
            </w:r>
          </w:p>
        </w:tc>
        <w:tc>
          <w:tcPr>
            <w:tcW w:w="1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center" w:pos="3408"/>
              </w:tabs>
              <w:jc w:val="center"/>
              <w:rPr>
                <w:rFonts w:hint="eastAsia" w:ascii="宋体" w:hAnsi="宋体" w:eastAsia="宋体"/>
                <w:sz w:val="21"/>
                <w:szCs w:val="21"/>
                <w:u w:val="none"/>
              </w:rPr>
            </w:pPr>
          </w:p>
        </w:tc>
        <w:tc>
          <w:tcPr>
            <w:tcW w:w="169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tabs>
                <w:tab w:val="center" w:pos="3408"/>
              </w:tabs>
              <w:spacing w:line="440" w:lineRule="exact"/>
              <w:jc w:val="center"/>
              <w:rPr>
                <w:rFonts w:hint="eastAsia" w:ascii="宋体" w:hAnsi="宋体" w:eastAsia="宋体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1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/>
                <w:sz w:val="21"/>
                <w:szCs w:val="21"/>
                <w:u w:val="none"/>
              </w:rPr>
              <w:t>申请专业1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center" w:pos="3408"/>
              </w:tabs>
              <w:jc w:val="center"/>
              <w:rPr>
                <w:rFonts w:hint="eastAsia" w:ascii="宋体" w:hAnsi="宋体" w:eastAsia="宋体"/>
                <w:sz w:val="21"/>
                <w:szCs w:val="21"/>
                <w:u w:val="none"/>
              </w:rPr>
            </w:pPr>
          </w:p>
        </w:tc>
        <w:tc>
          <w:tcPr>
            <w:tcW w:w="14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center" w:pos="3408"/>
              </w:tabs>
              <w:jc w:val="center"/>
              <w:rPr>
                <w:rFonts w:hint="eastAsia" w:ascii="宋体" w:hAnsi="宋体" w:eastAsia="宋体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/>
                <w:sz w:val="21"/>
                <w:szCs w:val="21"/>
                <w:u w:val="none"/>
              </w:rPr>
              <w:t>申请专业2</w:t>
            </w:r>
          </w:p>
        </w:tc>
        <w:tc>
          <w:tcPr>
            <w:tcW w:w="11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center" w:pos="3408"/>
              </w:tabs>
              <w:jc w:val="center"/>
              <w:rPr>
                <w:rFonts w:hint="eastAsia" w:ascii="宋体" w:hAnsi="宋体" w:eastAsia="宋体"/>
                <w:sz w:val="21"/>
                <w:szCs w:val="21"/>
                <w:u w:val="none"/>
              </w:rPr>
            </w:pP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center" w:pos="3408"/>
              </w:tabs>
              <w:jc w:val="center"/>
              <w:rPr>
                <w:rFonts w:hint="eastAsia" w:ascii="宋体" w:hAnsi="宋体" w:eastAsia="宋体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/>
                <w:sz w:val="21"/>
                <w:szCs w:val="21"/>
                <w:u w:val="none"/>
              </w:rPr>
              <w:t>申请专业3</w:t>
            </w:r>
          </w:p>
        </w:tc>
        <w:tc>
          <w:tcPr>
            <w:tcW w:w="17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center" w:pos="3408"/>
              </w:tabs>
              <w:jc w:val="center"/>
              <w:rPr>
                <w:rFonts w:hint="eastAsia" w:ascii="宋体" w:hAnsi="宋体" w:eastAsia="宋体"/>
                <w:sz w:val="21"/>
                <w:szCs w:val="21"/>
                <w:u w:val="none"/>
              </w:rPr>
            </w:pPr>
          </w:p>
        </w:tc>
        <w:tc>
          <w:tcPr>
            <w:tcW w:w="169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tabs>
                <w:tab w:val="center" w:pos="3408"/>
              </w:tabs>
              <w:spacing w:line="440" w:lineRule="exact"/>
              <w:jc w:val="center"/>
              <w:rPr>
                <w:rFonts w:hint="eastAsia" w:ascii="宋体" w:hAnsi="宋体" w:eastAsia="宋体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1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/>
                <w:sz w:val="21"/>
                <w:szCs w:val="21"/>
                <w:u w:val="none"/>
              </w:rPr>
              <w:t>联系电话</w:t>
            </w:r>
          </w:p>
        </w:tc>
        <w:tc>
          <w:tcPr>
            <w:tcW w:w="11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center" w:pos="3408"/>
              </w:tabs>
              <w:jc w:val="center"/>
              <w:rPr>
                <w:rFonts w:hint="eastAsia" w:ascii="宋体" w:hAnsi="宋体" w:eastAsia="宋体"/>
                <w:sz w:val="21"/>
                <w:szCs w:val="21"/>
                <w:u w:val="none"/>
              </w:rPr>
            </w:pPr>
          </w:p>
        </w:tc>
        <w:tc>
          <w:tcPr>
            <w:tcW w:w="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center" w:pos="3408"/>
              </w:tabs>
              <w:jc w:val="center"/>
              <w:rPr>
                <w:rFonts w:hint="eastAsia" w:ascii="宋体" w:hAnsi="宋体" w:eastAsia="宋体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/>
                <w:sz w:val="21"/>
                <w:szCs w:val="21"/>
                <w:u w:val="none"/>
              </w:rPr>
              <w:t>手机</w:t>
            </w:r>
          </w:p>
        </w:tc>
        <w:tc>
          <w:tcPr>
            <w:tcW w:w="170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center" w:pos="3408"/>
              </w:tabs>
              <w:jc w:val="center"/>
              <w:rPr>
                <w:rFonts w:hint="eastAsia" w:ascii="宋体" w:hAnsi="宋体" w:eastAsia="宋体"/>
                <w:sz w:val="21"/>
                <w:szCs w:val="21"/>
                <w:u w:val="none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center" w:pos="3408"/>
              </w:tabs>
              <w:jc w:val="center"/>
              <w:rPr>
                <w:rFonts w:hint="eastAsia" w:ascii="宋体" w:hAnsi="宋体" w:eastAsia="宋体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/>
                <w:sz w:val="21"/>
                <w:szCs w:val="21"/>
                <w:u w:val="none"/>
              </w:rPr>
              <w:t>邮箱</w:t>
            </w:r>
          </w:p>
        </w:tc>
        <w:tc>
          <w:tcPr>
            <w:tcW w:w="34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tabs>
                <w:tab w:val="center" w:pos="3408"/>
              </w:tabs>
              <w:spacing w:line="440" w:lineRule="exact"/>
              <w:jc w:val="center"/>
              <w:rPr>
                <w:rFonts w:hint="eastAsia" w:ascii="宋体" w:hAnsi="宋体" w:eastAsia="宋体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1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/>
                <w:sz w:val="21"/>
                <w:szCs w:val="21"/>
                <w:u w:val="none"/>
              </w:rPr>
              <w:t>单位名称</w:t>
            </w:r>
          </w:p>
        </w:tc>
        <w:tc>
          <w:tcPr>
            <w:tcW w:w="368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  <w:u w:val="none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/>
                <w:sz w:val="21"/>
                <w:szCs w:val="21"/>
                <w:u w:val="none"/>
              </w:rPr>
              <w:t>通讯地址</w:t>
            </w:r>
          </w:p>
        </w:tc>
        <w:tc>
          <w:tcPr>
            <w:tcW w:w="340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40" w:lineRule="exact"/>
              <w:jc w:val="center"/>
              <w:rPr>
                <w:rFonts w:hint="eastAsia" w:ascii="宋体" w:hAnsi="宋体" w:eastAsia="宋体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757" w:hRule="atLeast"/>
        </w:trPr>
        <w:tc>
          <w:tcPr>
            <w:tcW w:w="1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eastAsia" w:ascii="宋体" w:hAnsi="宋体" w:eastAsia="宋体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/>
                <w:sz w:val="21"/>
                <w:szCs w:val="21"/>
                <w:u w:val="none"/>
              </w:rPr>
              <w:t>本人</w:t>
            </w:r>
          </w:p>
          <w:p>
            <w:pPr>
              <w:spacing w:line="460" w:lineRule="exact"/>
              <w:jc w:val="center"/>
              <w:rPr>
                <w:rFonts w:hint="eastAsia" w:ascii="宋体" w:hAnsi="宋体" w:eastAsia="宋体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/>
                <w:sz w:val="21"/>
                <w:szCs w:val="21"/>
                <w:u w:val="none"/>
              </w:rPr>
              <w:t>主要</w:t>
            </w:r>
          </w:p>
          <w:p>
            <w:pPr>
              <w:spacing w:line="460" w:lineRule="exact"/>
              <w:jc w:val="center"/>
              <w:rPr>
                <w:rFonts w:hint="eastAsia" w:ascii="宋体" w:hAnsi="宋体" w:eastAsia="宋体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/>
                <w:sz w:val="21"/>
                <w:szCs w:val="21"/>
                <w:u w:val="none"/>
              </w:rPr>
              <w:t>工作</w:t>
            </w:r>
          </w:p>
          <w:p>
            <w:pPr>
              <w:spacing w:line="460" w:lineRule="exact"/>
              <w:jc w:val="center"/>
              <w:rPr>
                <w:rFonts w:hint="eastAsia" w:ascii="宋体" w:hAnsi="宋体" w:eastAsia="宋体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/>
                <w:sz w:val="21"/>
                <w:szCs w:val="21"/>
                <w:u w:val="none"/>
              </w:rPr>
              <w:t>简历</w:t>
            </w:r>
          </w:p>
        </w:tc>
        <w:tc>
          <w:tcPr>
            <w:tcW w:w="8507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tabs>
                <w:tab w:val="left" w:pos="5160"/>
              </w:tabs>
              <w:spacing w:line="440" w:lineRule="exact"/>
              <w:rPr>
                <w:rFonts w:hint="eastAsia" w:ascii="宋体" w:hAnsi="宋体" w:eastAsia="宋体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/>
                <w:sz w:val="21"/>
                <w:szCs w:val="21"/>
                <w:u w:val="none"/>
              </w:rPr>
              <w:t>（可附表）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76" w:hRule="atLeast"/>
        </w:trPr>
        <w:tc>
          <w:tcPr>
            <w:tcW w:w="1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70" w:lineRule="exact"/>
              <w:jc w:val="center"/>
              <w:rPr>
                <w:rFonts w:hint="eastAsia" w:ascii="宋体" w:hAnsi="宋体" w:eastAsia="宋体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/>
                <w:sz w:val="21"/>
                <w:szCs w:val="21"/>
                <w:u w:val="none"/>
              </w:rPr>
              <w:t>本人近年来有关工程造价工作业绩和获奖情况</w:t>
            </w:r>
          </w:p>
        </w:tc>
        <w:tc>
          <w:tcPr>
            <w:tcW w:w="8507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40" w:lineRule="exact"/>
              <w:jc w:val="left"/>
              <w:rPr>
                <w:rFonts w:hint="eastAsia" w:ascii="宋体" w:hAnsi="宋体" w:eastAsia="宋体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/>
                <w:sz w:val="21"/>
                <w:szCs w:val="21"/>
                <w:u w:val="none"/>
              </w:rPr>
              <w:t>（可附表）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7" w:hRule="atLeast"/>
        </w:trPr>
        <w:tc>
          <w:tcPr>
            <w:tcW w:w="423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top"/>
          </w:tcPr>
          <w:p>
            <w:pPr>
              <w:spacing w:line="340" w:lineRule="exact"/>
              <w:rPr>
                <w:rFonts w:hint="eastAsia" w:ascii="宋体" w:hAnsi="宋体" w:eastAsia="宋体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/>
                <w:sz w:val="21"/>
                <w:szCs w:val="21"/>
                <w:u w:val="none"/>
              </w:rPr>
              <w:t>本人承诺：</w:t>
            </w:r>
          </w:p>
          <w:p>
            <w:pPr>
              <w:spacing w:before="156" w:beforeLines="50" w:line="260" w:lineRule="exact"/>
              <w:ind w:firstLine="420" w:firstLineChars="200"/>
              <w:rPr>
                <w:rFonts w:hint="eastAsia" w:ascii="宋体" w:hAnsi="宋体" w:eastAsia="宋体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/>
                <w:sz w:val="21"/>
                <w:szCs w:val="21"/>
                <w:u w:val="none"/>
              </w:rPr>
              <w:t>本人在本表中所填写的内容及所提供的材料是真实准确的。</w:t>
            </w:r>
          </w:p>
          <w:p>
            <w:pPr>
              <w:spacing w:line="260" w:lineRule="exact"/>
              <w:ind w:firstLine="420" w:firstLineChars="200"/>
              <w:rPr>
                <w:rFonts w:hint="eastAsia" w:ascii="宋体" w:hAnsi="宋体" w:eastAsia="宋体"/>
                <w:sz w:val="21"/>
                <w:szCs w:val="21"/>
                <w:u w:val="none"/>
              </w:rPr>
            </w:pPr>
          </w:p>
          <w:p>
            <w:pPr>
              <w:spacing w:line="260" w:lineRule="exact"/>
              <w:rPr>
                <w:rFonts w:hint="eastAsia" w:ascii="宋体" w:hAnsi="宋体" w:eastAsia="宋体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/>
                <w:sz w:val="21"/>
                <w:szCs w:val="21"/>
                <w:u w:val="none"/>
              </w:rPr>
              <w:t>本人签名：</w:t>
            </w:r>
          </w:p>
          <w:p>
            <w:pPr>
              <w:spacing w:line="260" w:lineRule="exact"/>
              <w:rPr>
                <w:rFonts w:hint="eastAsia" w:ascii="宋体" w:hAnsi="宋体" w:eastAsia="宋体"/>
                <w:sz w:val="21"/>
                <w:szCs w:val="21"/>
                <w:u w:val="none"/>
              </w:rPr>
            </w:pPr>
          </w:p>
          <w:p>
            <w:pPr>
              <w:spacing w:after="156" w:afterLines="50" w:line="260" w:lineRule="exact"/>
              <w:jc w:val="right"/>
              <w:rPr>
                <w:rFonts w:hint="eastAsia" w:ascii="宋体" w:hAnsi="宋体" w:eastAsia="宋体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/>
                <w:sz w:val="21"/>
                <w:szCs w:val="21"/>
                <w:u w:val="none"/>
              </w:rPr>
              <w:t>年   月   日</w:t>
            </w:r>
          </w:p>
        </w:tc>
        <w:tc>
          <w:tcPr>
            <w:tcW w:w="565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40" w:lineRule="exact"/>
              <w:rPr>
                <w:rFonts w:hint="eastAsia" w:ascii="宋体" w:hAnsi="宋体" w:eastAsia="宋体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/>
                <w:sz w:val="21"/>
                <w:szCs w:val="21"/>
                <w:u w:val="none"/>
              </w:rPr>
              <w:t>单位意见：</w:t>
            </w:r>
          </w:p>
          <w:p>
            <w:pPr>
              <w:spacing w:line="440" w:lineRule="exact"/>
              <w:rPr>
                <w:rFonts w:hint="eastAsia" w:ascii="宋体" w:hAnsi="宋体" w:eastAsia="宋体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/>
                <w:sz w:val="21"/>
                <w:szCs w:val="21"/>
                <w:u w:val="none"/>
              </w:rPr>
              <w:t xml:space="preserve">                                   </w:t>
            </w:r>
          </w:p>
          <w:p>
            <w:pPr>
              <w:spacing w:line="440" w:lineRule="exact"/>
              <w:ind w:firstLine="3780" w:firstLineChars="1800"/>
              <w:rPr>
                <w:rFonts w:hint="eastAsia" w:ascii="宋体" w:hAnsi="宋体" w:eastAsia="宋体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/>
                <w:sz w:val="21"/>
                <w:szCs w:val="21"/>
                <w:u w:val="none"/>
              </w:rPr>
              <w:t>(公章）</w:t>
            </w:r>
          </w:p>
          <w:p>
            <w:pPr>
              <w:spacing w:line="440" w:lineRule="exact"/>
              <w:jc w:val="right"/>
              <w:rPr>
                <w:rFonts w:hint="eastAsia" w:ascii="宋体" w:hAnsi="宋体" w:eastAsia="宋体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/>
                <w:sz w:val="21"/>
                <w:szCs w:val="21"/>
                <w:u w:val="none"/>
              </w:rPr>
              <w:t xml:space="preserve">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1" w:hRule="atLeast"/>
        </w:trPr>
        <w:tc>
          <w:tcPr>
            <w:tcW w:w="9889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rPr>
                <w:rFonts w:hint="eastAsia" w:ascii="宋体" w:hAnsi="宋体" w:eastAsia="宋体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/>
                <w:sz w:val="21"/>
                <w:szCs w:val="21"/>
                <w:u w:val="none"/>
              </w:rPr>
              <w:t>宁波市建设工程造价管理协会意见：</w:t>
            </w:r>
          </w:p>
          <w:p>
            <w:pPr>
              <w:widowControl/>
              <w:spacing w:line="300" w:lineRule="exact"/>
              <w:rPr>
                <w:rFonts w:hint="eastAsia" w:ascii="宋体" w:hAnsi="宋体" w:eastAsia="宋体"/>
                <w:sz w:val="21"/>
                <w:szCs w:val="21"/>
                <w:u w:val="none"/>
              </w:rPr>
            </w:pPr>
          </w:p>
          <w:p>
            <w:pPr>
              <w:widowControl/>
              <w:spacing w:line="300" w:lineRule="exact"/>
              <w:jc w:val="right"/>
              <w:rPr>
                <w:rFonts w:hint="eastAsia" w:ascii="宋体" w:hAnsi="宋体" w:eastAsia="宋体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/>
                <w:sz w:val="21"/>
                <w:szCs w:val="21"/>
                <w:u w:val="none"/>
              </w:rPr>
              <w:t xml:space="preserve">    </w:t>
            </w:r>
          </w:p>
          <w:p>
            <w:pPr>
              <w:widowControl/>
              <w:spacing w:line="300" w:lineRule="exact"/>
              <w:jc w:val="right"/>
              <w:rPr>
                <w:rFonts w:hint="eastAsia" w:ascii="宋体" w:hAnsi="宋体" w:eastAsia="宋体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/>
                <w:sz w:val="21"/>
                <w:szCs w:val="21"/>
                <w:u w:val="none"/>
              </w:rPr>
              <w:t>年    月    日</w:t>
            </w:r>
          </w:p>
        </w:tc>
      </w:tr>
    </w:tbl>
    <w:p>
      <w:pPr>
        <w:widowControl/>
        <w:adjustRightInd w:val="0"/>
        <w:spacing w:line="280" w:lineRule="exact"/>
        <w:jc w:val="left"/>
        <w:rPr>
          <w:rFonts w:hint="eastAsia" w:ascii="宋体" w:hAnsi="宋体" w:eastAsia="宋体"/>
          <w:bCs/>
          <w:sz w:val="21"/>
          <w:szCs w:val="21"/>
          <w:u w:val="none"/>
          <w:lang w:val="en-US" w:eastAsia="zh-CN"/>
        </w:rPr>
      </w:pPr>
      <w:r>
        <w:rPr>
          <w:rFonts w:hint="eastAsia" w:ascii="宋体" w:hAnsi="宋体" w:eastAsia="宋体"/>
          <w:sz w:val="21"/>
          <w:szCs w:val="21"/>
          <w:u w:val="none"/>
        </w:rPr>
        <w:t>注：</w:t>
      </w:r>
      <w:r>
        <w:rPr>
          <w:rFonts w:hint="eastAsia" w:ascii="宋体" w:hAnsi="宋体" w:eastAsia="宋体" w:cs="Arial"/>
          <w:kern w:val="0"/>
          <w:sz w:val="21"/>
          <w:szCs w:val="21"/>
          <w:u w:val="none"/>
        </w:rPr>
        <w:t>申请专业按</w:t>
      </w:r>
      <w:r>
        <w:rPr>
          <w:rFonts w:hint="eastAsia" w:ascii="宋体" w:hAnsi="宋体" w:eastAsia="宋体" w:cs="Arial"/>
          <w:kern w:val="0"/>
          <w:sz w:val="21"/>
          <w:szCs w:val="21"/>
          <w:u w:val="none"/>
          <w:lang w:val="en-US" w:eastAsia="zh-CN"/>
        </w:rPr>
        <w:t>建筑</w:t>
      </w:r>
      <w:r>
        <w:rPr>
          <w:rFonts w:hint="eastAsia" w:ascii="宋体" w:hAnsi="宋体" w:eastAsia="宋体" w:cs="Arial"/>
          <w:kern w:val="0"/>
          <w:sz w:val="21"/>
          <w:szCs w:val="21"/>
          <w:u w:val="none"/>
        </w:rPr>
        <w:t>、安装、市政</w:t>
      </w:r>
      <w:r>
        <w:rPr>
          <w:rFonts w:hint="eastAsia" w:ascii="宋体" w:hAnsi="宋体" w:eastAsia="宋体" w:cs="Arial"/>
          <w:kern w:val="0"/>
          <w:sz w:val="21"/>
          <w:szCs w:val="21"/>
          <w:u w:val="none"/>
          <w:lang w:eastAsia="zh-CN"/>
        </w:rPr>
        <w:t>、</w:t>
      </w:r>
      <w:r>
        <w:rPr>
          <w:rFonts w:hint="eastAsia" w:ascii="宋体" w:hAnsi="宋体" w:eastAsia="宋体" w:cs="Arial"/>
          <w:kern w:val="0"/>
          <w:sz w:val="21"/>
          <w:szCs w:val="21"/>
          <w:u w:val="none"/>
        </w:rPr>
        <w:t>园林</w:t>
      </w:r>
      <w:r>
        <w:rPr>
          <w:rFonts w:hint="eastAsia" w:ascii="宋体" w:hAnsi="宋体" w:eastAsia="宋体" w:cs="Arial"/>
          <w:kern w:val="0"/>
          <w:sz w:val="21"/>
          <w:szCs w:val="21"/>
          <w:u w:val="none"/>
          <w:lang w:eastAsia="zh-CN"/>
        </w:rPr>
        <w:t>、</w:t>
      </w:r>
      <w:r>
        <w:rPr>
          <w:rFonts w:hint="eastAsia" w:ascii="宋体" w:hAnsi="宋体" w:eastAsia="宋体" w:cs="Arial"/>
          <w:kern w:val="0"/>
          <w:sz w:val="21"/>
          <w:szCs w:val="21"/>
          <w:u w:val="none"/>
          <w:lang w:val="en-US" w:eastAsia="zh-CN"/>
        </w:rPr>
        <w:t>法律</w:t>
      </w:r>
      <w:r>
        <w:rPr>
          <w:rFonts w:hint="eastAsia" w:ascii="宋体" w:hAnsi="宋体" w:eastAsia="宋体"/>
          <w:bCs/>
          <w:sz w:val="21"/>
          <w:szCs w:val="21"/>
          <w:u w:val="none"/>
        </w:rPr>
        <w:t>填写，申请多个专业的分别填写，最多可申请3个专业。</w:t>
      </w:r>
    </w:p>
    <w:sectPr>
      <w:footerReference r:id="rId3" w:type="default"/>
      <w:pgSz w:w="11906" w:h="16838"/>
      <w:pgMar w:top="1247" w:right="1134" w:bottom="1134" w:left="1247" w:header="851" w:footer="851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framePr w:wrap="around" w:vAnchor="text" w:hAnchor="margin" w:xAlign="center" w:y="1"/>
      <w:rPr>
        <w:rStyle w:val="7"/>
        <w:rFonts w:ascii="宋体" w:hAnsi="宋体" w:eastAsia="宋体"/>
        <w:u w:val="none"/>
      </w:rPr>
    </w:pPr>
    <w:r>
      <w:rPr>
        <w:rStyle w:val="7"/>
        <w:rFonts w:ascii="宋体" w:hAnsi="宋体" w:eastAsia="宋体"/>
        <w:u w:val="none"/>
      </w:rPr>
      <w:fldChar w:fldCharType="begin"/>
    </w:r>
    <w:r>
      <w:rPr>
        <w:rStyle w:val="7"/>
        <w:rFonts w:ascii="宋体" w:hAnsi="宋体" w:eastAsia="宋体"/>
        <w:u w:val="none"/>
      </w:rPr>
      <w:instrText xml:space="preserve">PAGE  </w:instrText>
    </w:r>
    <w:r>
      <w:rPr>
        <w:rStyle w:val="7"/>
        <w:rFonts w:ascii="宋体" w:hAnsi="宋体" w:eastAsia="宋体"/>
        <w:u w:val="none"/>
      </w:rPr>
      <w:fldChar w:fldCharType="separate"/>
    </w:r>
    <w:r>
      <w:rPr>
        <w:rStyle w:val="7"/>
        <w:rFonts w:ascii="宋体" w:hAnsi="宋体" w:eastAsia="宋体"/>
        <w:u w:val="none"/>
      </w:rPr>
      <w:t>17</w:t>
    </w:r>
    <w:r>
      <w:rPr>
        <w:rStyle w:val="7"/>
        <w:rFonts w:ascii="宋体" w:hAnsi="宋体" w:eastAsia="宋体"/>
        <w:u w:val="none"/>
      </w:rPr>
      <w:fldChar w:fldCharType="end"/>
    </w:r>
  </w:p>
  <w:p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ExMTIyZjM0ZTUwNDhkNTNlNmQxOTRkYzdkNDJlZTYifQ=="/>
  </w:docVars>
  <w:rsids>
    <w:rsidRoot w:val="00000000"/>
    <w:rsid w:val="026A7F66"/>
    <w:rsid w:val="027F2F56"/>
    <w:rsid w:val="041C69A4"/>
    <w:rsid w:val="048D643D"/>
    <w:rsid w:val="05026EC1"/>
    <w:rsid w:val="05777557"/>
    <w:rsid w:val="05D1382A"/>
    <w:rsid w:val="063302DF"/>
    <w:rsid w:val="06610065"/>
    <w:rsid w:val="06AD1039"/>
    <w:rsid w:val="08631023"/>
    <w:rsid w:val="08D16235"/>
    <w:rsid w:val="0988000E"/>
    <w:rsid w:val="0C8A0AF9"/>
    <w:rsid w:val="0CEB0C80"/>
    <w:rsid w:val="0DA9657A"/>
    <w:rsid w:val="0E2122A9"/>
    <w:rsid w:val="0E39220B"/>
    <w:rsid w:val="0F136F00"/>
    <w:rsid w:val="104F540B"/>
    <w:rsid w:val="11250C0A"/>
    <w:rsid w:val="13051FF5"/>
    <w:rsid w:val="156646C8"/>
    <w:rsid w:val="17935884"/>
    <w:rsid w:val="1AA70AD2"/>
    <w:rsid w:val="1E003E29"/>
    <w:rsid w:val="1E917A9C"/>
    <w:rsid w:val="1EEB3430"/>
    <w:rsid w:val="20914EF8"/>
    <w:rsid w:val="23024E6A"/>
    <w:rsid w:val="2325522E"/>
    <w:rsid w:val="24E275BB"/>
    <w:rsid w:val="26997893"/>
    <w:rsid w:val="2A8F792B"/>
    <w:rsid w:val="2B0A5203"/>
    <w:rsid w:val="2D4B736D"/>
    <w:rsid w:val="2E197354"/>
    <w:rsid w:val="2F8B146B"/>
    <w:rsid w:val="2F9608AC"/>
    <w:rsid w:val="2F964D54"/>
    <w:rsid w:val="32B31CDC"/>
    <w:rsid w:val="33D53ED4"/>
    <w:rsid w:val="341B5D8B"/>
    <w:rsid w:val="35F35F26"/>
    <w:rsid w:val="360516FF"/>
    <w:rsid w:val="3648470F"/>
    <w:rsid w:val="39A067E7"/>
    <w:rsid w:val="3CCD1A79"/>
    <w:rsid w:val="3E194C24"/>
    <w:rsid w:val="4164522B"/>
    <w:rsid w:val="4269060A"/>
    <w:rsid w:val="44B87626"/>
    <w:rsid w:val="44BF22D9"/>
    <w:rsid w:val="45736783"/>
    <w:rsid w:val="485633DE"/>
    <w:rsid w:val="4ABA2787"/>
    <w:rsid w:val="4CAD0F14"/>
    <w:rsid w:val="4D192862"/>
    <w:rsid w:val="543B00DA"/>
    <w:rsid w:val="5471223B"/>
    <w:rsid w:val="57717CF6"/>
    <w:rsid w:val="5907415B"/>
    <w:rsid w:val="5C212A3C"/>
    <w:rsid w:val="5E14191A"/>
    <w:rsid w:val="604B00B9"/>
    <w:rsid w:val="61C44EC6"/>
    <w:rsid w:val="62990801"/>
    <w:rsid w:val="62A7075F"/>
    <w:rsid w:val="636A6328"/>
    <w:rsid w:val="63C419B3"/>
    <w:rsid w:val="652B0620"/>
    <w:rsid w:val="69587E13"/>
    <w:rsid w:val="69DD6BB8"/>
    <w:rsid w:val="6D45389E"/>
    <w:rsid w:val="6DF468EE"/>
    <w:rsid w:val="6FAD42A1"/>
    <w:rsid w:val="705A747F"/>
    <w:rsid w:val="73245D03"/>
    <w:rsid w:val="74A13ED5"/>
    <w:rsid w:val="74F77975"/>
    <w:rsid w:val="76530DD9"/>
    <w:rsid w:val="7795403D"/>
    <w:rsid w:val="780E019E"/>
    <w:rsid w:val="78445135"/>
    <w:rsid w:val="78745F37"/>
    <w:rsid w:val="7E801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hAnsi="Times New Roman" w:eastAsia="仿宋_GB2312" w:cs="Times New Roman"/>
      <w:kern w:val="2"/>
      <w:sz w:val="32"/>
      <w:szCs w:val="24"/>
      <w:u w:val="single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spacing w:line="560" w:lineRule="atLeast"/>
      <w:ind w:firstLine="640" w:firstLineChars="200"/>
    </w:pPr>
    <w:rPr>
      <w:rFonts w:ascii="Times New Roman" w:eastAsia="宋体"/>
      <w:u w:val="none"/>
    </w:rPr>
  </w:style>
  <w:style w:type="paragraph" w:styleId="3">
    <w:name w:val="Date"/>
    <w:basedOn w:val="1"/>
    <w:next w:val="1"/>
    <w:qFormat/>
    <w:uiPriority w:val="0"/>
    <w:pPr>
      <w:ind w:left="100" w:leftChars="2500"/>
    </w:pPr>
    <w:rPr>
      <w:u w:val="none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7">
    <w:name w:val="page number"/>
    <w:qFormat/>
    <w:uiPriority w:val="0"/>
  </w:style>
  <w:style w:type="character" w:customStyle="1" w:styleId="8">
    <w:name w:val="msolistparagraph Char"/>
    <w:link w:val="9"/>
    <w:qFormat/>
    <w:uiPriority w:val="0"/>
    <w:rPr>
      <w:rFonts w:ascii="宋体" w:hAnsi="宋体" w:eastAsia="宋体" w:cs="宋体"/>
      <w:kern w:val="0"/>
      <w:sz w:val="24"/>
      <w:u w:val="none"/>
    </w:rPr>
  </w:style>
  <w:style w:type="paragraph" w:customStyle="1" w:styleId="9">
    <w:name w:val="msolistparagraph"/>
    <w:basedOn w:val="1"/>
    <w:link w:val="8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u w:val="none"/>
    </w:rPr>
  </w:style>
  <w:style w:type="paragraph" w:styleId="10">
    <w:name w:val="List Paragraph"/>
    <w:basedOn w:val="1"/>
    <w:qFormat/>
    <w:uiPriority w:val="0"/>
    <w:pPr>
      <w:ind w:firstLine="420" w:firstLineChars="200"/>
    </w:pPr>
    <w:rPr>
      <w:rFonts w:ascii="Calibri" w:hAnsi="Calibri" w:eastAsia="宋体" w:cs="Times New Roman"/>
      <w:sz w:val="21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16</Pages>
  <Words>6872</Words>
  <Characters>6924</Characters>
  <Lines>0</Lines>
  <Paragraphs>0</Paragraphs>
  <TotalTime>14</TotalTime>
  <ScaleCrop>false</ScaleCrop>
  <LinksUpToDate>false</LinksUpToDate>
  <CharactersWithSpaces>7724</CharactersWithSpaces>
  <Application>WPS Office_11.1.0.12313_F1E327BC-269C-435d-A152-05C5408002CA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2022-07-06T07:06:00Z</dcterms:created>
  <dc:creator>Lenovo</dc:creator>
  <cp:lastModifiedBy>Lenovo</cp:lastModifiedBy>
  <cp:lastPrinted>2022-09-05T06:58:00Z</cp:lastPrinted>
  <dcterms:modified xsi:type="dcterms:W3CDTF">2022-09-06T00:59:21Z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2052-11.1.0.12313</vt:lpwstr>
  </property>
  <property fmtid="{D5CDD505-2E9C-101B-9397-08002B2CF9AE}" pid="3" name="ICV">
    <vt:lpwstr>040CD2E4E768455895ED11BBB05B23BF</vt:lpwstr>
  </property>
</Properties>
</file>